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2D6C" w14:textId="77777777" w:rsidR="000022D2"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 xml:space="preserve">Wake Forest NCORP Research Base </w:t>
      </w:r>
      <w:r w:rsidR="008E3AF8">
        <w:rPr>
          <w:rFonts w:ascii="Arial" w:hAnsi="Arial" w:cs="Arial"/>
          <w:b/>
          <w:sz w:val="24"/>
          <w:szCs w:val="24"/>
        </w:rPr>
        <w:t>Special</w:t>
      </w:r>
      <w:r w:rsidRPr="00DF43FC">
        <w:rPr>
          <w:rFonts w:ascii="Arial" w:hAnsi="Arial" w:cs="Arial"/>
          <w:b/>
          <w:sz w:val="24"/>
          <w:szCs w:val="24"/>
        </w:rPr>
        <w:t xml:space="preserve"> Broadcast</w:t>
      </w:r>
    </w:p>
    <w:p w14:paraId="62032D6D" w14:textId="659CF4DF" w:rsidR="000022D2" w:rsidRPr="00A22E95" w:rsidRDefault="00524FE4" w:rsidP="005C721B">
      <w:pPr>
        <w:spacing w:after="0" w:line="240" w:lineRule="auto"/>
        <w:jc w:val="center"/>
        <w:rPr>
          <w:rFonts w:ascii="Arial" w:hAnsi="Arial" w:cs="Arial"/>
          <w:b/>
          <w:i/>
          <w:color w:val="0000FF"/>
          <w:sz w:val="24"/>
          <w:szCs w:val="24"/>
        </w:rPr>
      </w:pPr>
      <w:r>
        <w:rPr>
          <w:rFonts w:ascii="Arial" w:hAnsi="Arial" w:cs="Arial"/>
          <w:b/>
          <w:sz w:val="24"/>
          <w:szCs w:val="24"/>
        </w:rPr>
        <w:t xml:space="preserve">March </w:t>
      </w:r>
      <w:r w:rsidR="002F185A">
        <w:rPr>
          <w:rFonts w:ascii="Arial" w:hAnsi="Arial" w:cs="Arial"/>
          <w:b/>
          <w:color w:val="000000" w:themeColor="text1"/>
          <w:sz w:val="24"/>
          <w:szCs w:val="24"/>
        </w:rPr>
        <w:t>18</w:t>
      </w:r>
      <w:r w:rsidR="005C721B" w:rsidRPr="00925EAB">
        <w:rPr>
          <w:rFonts w:ascii="Arial" w:hAnsi="Arial" w:cs="Arial"/>
          <w:b/>
          <w:sz w:val="24"/>
          <w:szCs w:val="24"/>
        </w:rPr>
        <w:t xml:space="preserve">, </w:t>
      </w:r>
      <w:r>
        <w:rPr>
          <w:rFonts w:ascii="Arial" w:hAnsi="Arial" w:cs="Arial"/>
          <w:b/>
          <w:sz w:val="24"/>
          <w:szCs w:val="24"/>
        </w:rPr>
        <w:t>2020</w:t>
      </w:r>
    </w:p>
    <w:p w14:paraId="62032D6E" w14:textId="77777777" w:rsidR="006B3E9A" w:rsidRPr="00DF43FC" w:rsidRDefault="006B3E9A" w:rsidP="00391C5D">
      <w:pPr>
        <w:spacing w:after="0" w:line="240" w:lineRule="auto"/>
        <w:jc w:val="center"/>
        <w:rPr>
          <w:rFonts w:ascii="Arial" w:hAnsi="Arial" w:cs="Arial"/>
          <w:b/>
        </w:rPr>
      </w:pPr>
    </w:p>
    <w:p w14:paraId="62032D6F" w14:textId="77777777" w:rsidR="001E7C78" w:rsidRDefault="00722EA4" w:rsidP="000022D2">
      <w:pPr>
        <w:jc w:val="center"/>
        <w:rPr>
          <w:b/>
        </w:rPr>
      </w:pPr>
      <w:r>
        <w:rPr>
          <w:noProof/>
        </w:rPr>
        <mc:AlternateContent>
          <mc:Choice Requires="wps">
            <w:drawing>
              <wp:anchor distT="0" distB="0" distL="114300" distR="114300" simplePos="0" relativeHeight="251661312" behindDoc="0" locked="0" layoutInCell="1" allowOverlap="1" wp14:anchorId="62032D7B" wp14:editId="62032D7C">
                <wp:simplePos x="0" y="0"/>
                <wp:positionH relativeFrom="column">
                  <wp:posOffset>-74428</wp:posOffset>
                </wp:positionH>
                <wp:positionV relativeFrom="paragraph">
                  <wp:posOffset>19286</wp:posOffset>
                </wp:positionV>
                <wp:extent cx="6124354" cy="425303"/>
                <wp:effectExtent l="0" t="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4" cy="425303"/>
                        </a:xfrm>
                        <a:prstGeom prst="rect">
                          <a:avLst/>
                        </a:prstGeom>
                        <a:solidFill>
                          <a:srgbClr val="FFFFFF"/>
                        </a:solidFill>
                        <a:ln w="9525">
                          <a:solidFill>
                            <a:srgbClr val="000000"/>
                          </a:solidFill>
                          <a:miter lim="800000"/>
                          <a:headEnd/>
                          <a:tailEnd/>
                        </a:ln>
                      </wps:spPr>
                      <wps:txbx>
                        <w:txbxContent>
                          <w:p w14:paraId="62032D81" w14:textId="77777777" w:rsidR="001E7C78" w:rsidRPr="0087230E" w:rsidRDefault="008E3AF8" w:rsidP="0087230E">
                            <w:pPr>
                              <w:spacing w:line="240" w:lineRule="auto"/>
                              <w:rPr>
                                <w:rFonts w:ascii="Arial" w:hAnsi="Arial" w:cs="Arial"/>
                                <w:sz w:val="18"/>
                                <w:szCs w:val="18"/>
                              </w:rPr>
                            </w:pPr>
                            <w:r>
                              <w:rPr>
                                <w:rFonts w:ascii="Arial" w:hAnsi="Arial" w:cs="Arial"/>
                                <w:sz w:val="18"/>
                                <w:szCs w:val="18"/>
                              </w:rPr>
                              <w:t>The distribution of this special</w:t>
                            </w:r>
                            <w:r w:rsidR="001E7C78" w:rsidRPr="0087230E">
                              <w:rPr>
                                <w:rFonts w:ascii="Arial" w:hAnsi="Arial" w:cs="Arial"/>
                                <w:sz w:val="18"/>
                                <w:szCs w:val="18"/>
                              </w:rPr>
                              <w:t xml:space="preserve"> broadcast is provided to notify members of recent updates to events, website updates</w:t>
                            </w:r>
                            <w:r w:rsidR="00391C5D" w:rsidRPr="0087230E">
                              <w:rPr>
                                <w:rFonts w:ascii="Arial" w:hAnsi="Arial" w:cs="Arial"/>
                                <w:sz w:val="18"/>
                                <w:szCs w:val="18"/>
                              </w:rPr>
                              <w:t>,</w:t>
                            </w:r>
                            <w:r w:rsidR="001E7C78" w:rsidRPr="0087230E">
                              <w:rPr>
                                <w:rFonts w:ascii="Arial" w:hAnsi="Arial" w:cs="Arial"/>
                                <w:sz w:val="18"/>
                                <w:szCs w:val="18"/>
                              </w:rPr>
                              <w:t xml:space="preserve"> and</w:t>
                            </w:r>
                            <w:r>
                              <w:rPr>
                                <w:rFonts w:ascii="Arial" w:hAnsi="Arial" w:cs="Arial"/>
                                <w:sz w:val="18"/>
                                <w:szCs w:val="18"/>
                              </w:rPr>
                              <w:t xml:space="preserve"> protocol specific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2D7B" id="_x0000_t202" coordsize="21600,21600" o:spt="202" path="m,l,21600r21600,l21600,xe">
                <v:stroke joinstyle="miter"/>
                <v:path gradientshapeok="t" o:connecttype="rect"/>
              </v:shapetype>
              <v:shape id="Text Box 2" o:spid="_x0000_s1026" type="#_x0000_t202" style="position:absolute;left:0;text-align:left;margin-left:-5.85pt;margin-top:1.5pt;width:482.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F5IwIAAEQEAAAOAAAAZHJzL2Uyb0RvYy54bWysU9tu2zAMfR+wfxD0vthxkq4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">
                <v:textbox>
                  <w:txbxContent>
                    <w:p w14:paraId="62032D81" w14:textId="77777777" w:rsidR="001E7C78" w:rsidRPr="0087230E" w:rsidRDefault="008E3AF8" w:rsidP="0087230E">
                      <w:pPr>
                        <w:spacing w:line="240" w:lineRule="auto"/>
                        <w:rPr>
                          <w:rFonts w:ascii="Arial" w:hAnsi="Arial" w:cs="Arial"/>
                          <w:sz w:val="18"/>
                          <w:szCs w:val="18"/>
                        </w:rPr>
                      </w:pPr>
                      <w:r>
                        <w:rPr>
                          <w:rFonts w:ascii="Arial" w:hAnsi="Arial" w:cs="Arial"/>
                          <w:sz w:val="18"/>
                          <w:szCs w:val="18"/>
                        </w:rPr>
                        <w:t>The distribution of this special</w:t>
                      </w:r>
                      <w:r w:rsidR="001E7C78" w:rsidRPr="0087230E">
                        <w:rPr>
                          <w:rFonts w:ascii="Arial" w:hAnsi="Arial" w:cs="Arial"/>
                          <w:sz w:val="18"/>
                          <w:szCs w:val="18"/>
                        </w:rPr>
                        <w:t xml:space="preserve"> broadcast is provided to notify members of recent updates to events, website updates</w:t>
                      </w:r>
                      <w:r w:rsidR="00391C5D" w:rsidRPr="0087230E">
                        <w:rPr>
                          <w:rFonts w:ascii="Arial" w:hAnsi="Arial" w:cs="Arial"/>
                          <w:sz w:val="18"/>
                          <w:szCs w:val="18"/>
                        </w:rPr>
                        <w:t>,</w:t>
                      </w:r>
                      <w:r w:rsidR="001E7C78" w:rsidRPr="0087230E">
                        <w:rPr>
                          <w:rFonts w:ascii="Arial" w:hAnsi="Arial" w:cs="Arial"/>
                          <w:sz w:val="18"/>
                          <w:szCs w:val="18"/>
                        </w:rPr>
                        <w:t xml:space="preserve"> and</w:t>
                      </w:r>
                      <w:r>
                        <w:rPr>
                          <w:rFonts w:ascii="Arial" w:hAnsi="Arial" w:cs="Arial"/>
                          <w:sz w:val="18"/>
                          <w:szCs w:val="18"/>
                        </w:rPr>
                        <w:t xml:space="preserve"> protocol specific information.</w:t>
                      </w:r>
                    </w:p>
                  </w:txbxContent>
                </v:textbox>
              </v:shape>
            </w:pict>
          </mc:Fallback>
        </mc:AlternateContent>
      </w:r>
    </w:p>
    <w:p w14:paraId="62032D70" w14:textId="516AFB6F" w:rsidR="008A7D38" w:rsidRDefault="00184A7F" w:rsidP="0087230E">
      <w:pPr>
        <w:spacing w:after="0" w:line="240" w:lineRule="auto"/>
        <w:rPr>
          <w:rFonts w:ascii="Arial" w:hAnsi="Arial" w:cs="Arial"/>
          <w:b/>
          <w:sz w:val="20"/>
          <w:szCs w:val="20"/>
          <w:u w:val="single"/>
        </w:rPr>
      </w:pPr>
      <w:r>
        <w:rPr>
          <w:b/>
        </w:rPr>
        <w:br/>
      </w:r>
    </w:p>
    <w:p w14:paraId="69265FA2" w14:textId="009E1CC6" w:rsidR="002F185A" w:rsidRPr="00C62727" w:rsidRDefault="002F185A" w:rsidP="002F185A">
      <w:pPr>
        <w:jc w:val="both"/>
        <w:rPr>
          <w:rFonts w:ascii="Arial" w:hAnsi="Arial" w:cs="Arial"/>
          <w:b/>
          <w:color w:val="FF0000"/>
        </w:rPr>
      </w:pPr>
      <w:r w:rsidRPr="00C62727">
        <w:rPr>
          <w:rFonts w:ascii="Arial" w:hAnsi="Arial" w:cs="Arial"/>
          <w:b/>
          <w:color w:val="FF0000"/>
        </w:rPr>
        <w:t>COVID-19 IMPACT and UPDATE</w:t>
      </w:r>
    </w:p>
    <w:p w14:paraId="454B1B2D" w14:textId="4ADCDDBD" w:rsidR="002F185A" w:rsidRPr="002F185A" w:rsidRDefault="002F185A" w:rsidP="002F185A">
      <w:pPr>
        <w:jc w:val="both"/>
        <w:rPr>
          <w:rFonts w:ascii="Arial" w:hAnsi="Arial" w:cs="Arial"/>
        </w:rPr>
      </w:pPr>
      <w:r w:rsidRPr="002F185A">
        <w:rPr>
          <w:rFonts w:ascii="Arial" w:hAnsi="Arial" w:cs="Arial"/>
        </w:rPr>
        <w:t>The Wake Forest NCORP Research Base leadership team has carefully reviewed the recent NCI guidance on research activities during the COVID-19 pandemic and consulted with</w:t>
      </w:r>
      <w:r>
        <w:rPr>
          <w:rFonts w:ascii="Arial" w:hAnsi="Arial" w:cs="Arial"/>
        </w:rPr>
        <w:t xml:space="preserve"> the Wake Forest IRB leadership</w:t>
      </w:r>
      <w:r w:rsidRPr="002F185A">
        <w:rPr>
          <w:rFonts w:ascii="Arial" w:hAnsi="Arial" w:cs="Arial"/>
        </w:rPr>
        <w:t>. As always, patient, provider and staff safety is paramount as we navigate these challenging times.  Our coordinating center staff are teleworking, and we will maintain our daily Research Base activities to the best of our abilities. We will continue to closely monitor the NCORP@wakehealth.edu mailbox and answer questions as they come in as quickly as possible.  You may always call 336-716-0891 as we will be monitoring this main number as well.</w:t>
      </w:r>
    </w:p>
    <w:p w14:paraId="7B745D7B" w14:textId="77777777" w:rsidR="00C62727" w:rsidRDefault="002F185A" w:rsidP="002F185A">
      <w:pPr>
        <w:jc w:val="both"/>
        <w:rPr>
          <w:rFonts w:ascii="Arial" w:hAnsi="Arial" w:cs="Arial"/>
        </w:rPr>
      </w:pPr>
      <w:r w:rsidRPr="002F185A">
        <w:rPr>
          <w:rFonts w:ascii="Arial" w:hAnsi="Arial" w:cs="Arial"/>
        </w:rPr>
        <w:t xml:space="preserve">We recognize that, unfortunately, it is not “business as usual” at any of our sites.  We will continue to follow NCI guidance and emphasize that local leadership decision-making and guidance, as well as ongoing NCI updates, should guide each site’s research activities for the foreseeable future.  Our studies currently remain open and data collection and reporting can continue if allowed and achievable at each site.  Likewise, standard study deviation reporting (in RedCap for instance) can be used to document any of the expected deviations that will occur as a result of the current crisis, whenever it is safe and appropriate to do so.  </w:t>
      </w:r>
    </w:p>
    <w:p w14:paraId="1C467E85" w14:textId="77777777" w:rsidR="00C62727" w:rsidRDefault="002F185A" w:rsidP="002F185A">
      <w:pPr>
        <w:jc w:val="both"/>
        <w:rPr>
          <w:rFonts w:ascii="Arial" w:hAnsi="Arial" w:cs="Arial"/>
        </w:rPr>
      </w:pPr>
      <w:r w:rsidRPr="002F185A">
        <w:rPr>
          <w:rFonts w:ascii="Arial" w:hAnsi="Arial" w:cs="Arial"/>
        </w:rPr>
        <w:t xml:space="preserve">We will not be activating any new studies, including 1805CD-HN-STAR, until instructed by the NCI to proceed. </w:t>
      </w:r>
    </w:p>
    <w:p w14:paraId="11138859" w14:textId="2009DDFC" w:rsidR="00C62727" w:rsidRDefault="00C62727" w:rsidP="002F185A">
      <w:pPr>
        <w:jc w:val="both"/>
        <w:rPr>
          <w:rFonts w:ascii="Arial" w:hAnsi="Arial" w:cs="Arial"/>
        </w:rPr>
      </w:pPr>
      <w:r w:rsidRPr="002F185A">
        <w:rPr>
          <w:rFonts w:ascii="Arial" w:hAnsi="Arial" w:cs="Arial"/>
        </w:rPr>
        <w:t>Finally, our biospecimen lab currently remains open and is able to receive samples, as per standard guidelines.  We will let you know if this lab needs to shut down due to staffing issues in the future.</w:t>
      </w:r>
    </w:p>
    <w:p w14:paraId="3595D078" w14:textId="095F0267" w:rsidR="00C62727" w:rsidRPr="00AF3FCF" w:rsidRDefault="00AF3FCF" w:rsidP="00AF3FCF">
      <w:pPr>
        <w:pStyle w:val="ListParagraph"/>
        <w:numPr>
          <w:ilvl w:val="0"/>
          <w:numId w:val="35"/>
        </w:numPr>
        <w:jc w:val="both"/>
        <w:rPr>
          <w:rFonts w:ascii="Arial" w:hAnsi="Arial" w:cs="Arial"/>
        </w:rPr>
      </w:pPr>
      <w:r>
        <w:rPr>
          <w:rFonts w:ascii="Arial" w:hAnsi="Arial" w:cs="Arial"/>
        </w:rPr>
        <w:t xml:space="preserve">For WF 97116 and WF 1801, do </w:t>
      </w:r>
      <w:r w:rsidRPr="00AF3FCF">
        <w:rPr>
          <w:rFonts w:ascii="Arial" w:hAnsi="Arial" w:cs="Arial"/>
          <w:b/>
          <w:color w:val="FF0000"/>
          <w:u w:val="single"/>
        </w:rPr>
        <w:t>NOT</w:t>
      </w:r>
      <w:r>
        <w:rPr>
          <w:rFonts w:ascii="Arial" w:hAnsi="Arial" w:cs="Arial"/>
        </w:rPr>
        <w:t xml:space="preserve"> draw any samples for APOE genotyping as Dr. Tim Howard’s lab is closed at this time due to COVID-19.</w:t>
      </w:r>
      <w:bookmarkStart w:id="0" w:name="_GoBack"/>
      <w:bookmarkEnd w:id="0"/>
    </w:p>
    <w:p w14:paraId="103CA4CC" w14:textId="57707A60" w:rsidR="002F185A" w:rsidRDefault="002F185A" w:rsidP="002F185A">
      <w:pPr>
        <w:jc w:val="both"/>
        <w:rPr>
          <w:rFonts w:ascii="Arial" w:hAnsi="Arial" w:cs="Arial"/>
        </w:rPr>
      </w:pPr>
      <w:r w:rsidRPr="002F185A">
        <w:rPr>
          <w:rFonts w:ascii="Arial" w:hAnsi="Arial" w:cs="Arial"/>
        </w:rPr>
        <w:t>Please be safe, socially distanced and, as always, prioritize patient, provider and staff safety as we collectively deal with weeks and months of disruption that will challenge all of our “normal” activities. As always, we appreciate your partnership.</w:t>
      </w:r>
    </w:p>
    <w:p w14:paraId="10F407AF" w14:textId="01A758D6" w:rsidR="00C62727" w:rsidRPr="002F185A" w:rsidRDefault="00C62727" w:rsidP="002F185A">
      <w:pPr>
        <w:jc w:val="both"/>
        <w:rPr>
          <w:rFonts w:ascii="Arial" w:hAnsi="Arial" w:cs="Arial"/>
          <w:b/>
          <w:sz w:val="20"/>
          <w:szCs w:val="20"/>
          <w:u w:val="single"/>
        </w:rPr>
      </w:pPr>
    </w:p>
    <w:sectPr w:rsidR="00C62727" w:rsidRPr="002F185A" w:rsidSect="003C27B9">
      <w:type w:val="continuous"/>
      <w:pgSz w:w="12240" w:h="15840"/>
      <w:pgMar w:top="576"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6EC5" w14:textId="77777777" w:rsidR="00224C28" w:rsidRDefault="00224C28" w:rsidP="00F474C6">
      <w:pPr>
        <w:spacing w:after="0" w:line="240" w:lineRule="auto"/>
      </w:pPr>
      <w:r>
        <w:separator/>
      </w:r>
    </w:p>
  </w:endnote>
  <w:endnote w:type="continuationSeparator" w:id="0">
    <w:p w14:paraId="2CF7B534" w14:textId="77777777" w:rsidR="00224C28" w:rsidRDefault="00224C28"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BCF3" w14:textId="77777777" w:rsidR="00224C28" w:rsidRDefault="00224C28" w:rsidP="00F474C6">
      <w:pPr>
        <w:spacing w:after="0" w:line="240" w:lineRule="auto"/>
      </w:pPr>
      <w:r>
        <w:separator/>
      </w:r>
    </w:p>
  </w:footnote>
  <w:footnote w:type="continuationSeparator" w:id="0">
    <w:p w14:paraId="233B5606" w14:textId="77777777" w:rsidR="00224C28" w:rsidRDefault="00224C28"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80D"/>
    <w:multiLevelType w:val="hybridMultilevel"/>
    <w:tmpl w:val="08C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9DA"/>
    <w:multiLevelType w:val="hybridMultilevel"/>
    <w:tmpl w:val="DE90B5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75C7"/>
    <w:multiLevelType w:val="hybridMultilevel"/>
    <w:tmpl w:val="3A543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5A658F"/>
    <w:multiLevelType w:val="hybridMultilevel"/>
    <w:tmpl w:val="FAB2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AF42D6"/>
    <w:multiLevelType w:val="hybridMultilevel"/>
    <w:tmpl w:val="654C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A5534"/>
    <w:multiLevelType w:val="hybridMultilevel"/>
    <w:tmpl w:val="D7F8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374D5"/>
    <w:multiLevelType w:val="hybridMultilevel"/>
    <w:tmpl w:val="BCBC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B7D89"/>
    <w:multiLevelType w:val="hybridMultilevel"/>
    <w:tmpl w:val="8A08D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710F5D"/>
    <w:multiLevelType w:val="hybridMultilevel"/>
    <w:tmpl w:val="C6BE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04D47"/>
    <w:multiLevelType w:val="hybridMultilevel"/>
    <w:tmpl w:val="AB5A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D45507"/>
    <w:multiLevelType w:val="hybridMultilevel"/>
    <w:tmpl w:val="6B145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DB1445"/>
    <w:multiLevelType w:val="hybridMultilevel"/>
    <w:tmpl w:val="5FA24084"/>
    <w:lvl w:ilvl="0" w:tplc="98382F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B3C5F"/>
    <w:multiLevelType w:val="hybridMultilevel"/>
    <w:tmpl w:val="95AE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4F1721"/>
    <w:multiLevelType w:val="hybridMultilevel"/>
    <w:tmpl w:val="0DC20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C12B5B"/>
    <w:multiLevelType w:val="hybridMultilevel"/>
    <w:tmpl w:val="47A4DA4A"/>
    <w:lvl w:ilvl="0" w:tplc="FC00565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25DF7"/>
    <w:multiLevelType w:val="hybridMultilevel"/>
    <w:tmpl w:val="14C4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0C46FBE"/>
    <w:multiLevelType w:val="hybridMultilevel"/>
    <w:tmpl w:val="4866F862"/>
    <w:lvl w:ilvl="0" w:tplc="DDB2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E5E2A"/>
    <w:multiLevelType w:val="hybridMultilevel"/>
    <w:tmpl w:val="8F3EE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20A1C"/>
    <w:multiLevelType w:val="hybridMultilevel"/>
    <w:tmpl w:val="C4EE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A0F44"/>
    <w:multiLevelType w:val="hybridMultilevel"/>
    <w:tmpl w:val="8CC4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114C1"/>
    <w:multiLevelType w:val="hybridMultilevel"/>
    <w:tmpl w:val="9DE4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61A16"/>
    <w:multiLevelType w:val="hybridMultilevel"/>
    <w:tmpl w:val="5B54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870BBA"/>
    <w:multiLevelType w:val="hybridMultilevel"/>
    <w:tmpl w:val="013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467D6"/>
    <w:multiLevelType w:val="hybridMultilevel"/>
    <w:tmpl w:val="52C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804B14"/>
    <w:multiLevelType w:val="hybridMultilevel"/>
    <w:tmpl w:val="E91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8311C"/>
    <w:multiLevelType w:val="hybridMultilevel"/>
    <w:tmpl w:val="8F04E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D903F7"/>
    <w:multiLevelType w:val="hybridMultilevel"/>
    <w:tmpl w:val="88A6DDBC"/>
    <w:lvl w:ilvl="0" w:tplc="2BA6F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24D13"/>
    <w:multiLevelType w:val="hybridMultilevel"/>
    <w:tmpl w:val="1DE43032"/>
    <w:lvl w:ilvl="0" w:tplc="586485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87777"/>
    <w:multiLevelType w:val="hybridMultilevel"/>
    <w:tmpl w:val="BEE2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C3B84"/>
    <w:multiLevelType w:val="hybridMultilevel"/>
    <w:tmpl w:val="C8C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0"/>
  </w:num>
  <w:num w:numId="4">
    <w:abstractNumId w:val="29"/>
  </w:num>
  <w:num w:numId="5">
    <w:abstractNumId w:val="31"/>
  </w:num>
  <w:num w:numId="6">
    <w:abstractNumId w:val="14"/>
  </w:num>
  <w:num w:numId="7">
    <w:abstractNumId w:val="16"/>
  </w:num>
  <w:num w:numId="8">
    <w:abstractNumId w:val="15"/>
  </w:num>
  <w:num w:numId="9">
    <w:abstractNumId w:val="2"/>
  </w:num>
  <w:num w:numId="10">
    <w:abstractNumId w:val="13"/>
  </w:num>
  <w:num w:numId="11">
    <w:abstractNumId w:val="30"/>
  </w:num>
  <w:num w:numId="12">
    <w:abstractNumId w:val="20"/>
  </w:num>
  <w:num w:numId="13">
    <w:abstractNumId w:val="1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4"/>
  </w:num>
  <w:num w:numId="17">
    <w:abstractNumId w:val="22"/>
  </w:num>
  <w:num w:numId="18">
    <w:abstractNumId w:val="4"/>
  </w:num>
  <w:num w:numId="19">
    <w:abstractNumId w:val="6"/>
  </w:num>
  <w:num w:numId="20">
    <w:abstractNumId w:val="21"/>
  </w:num>
  <w:num w:numId="21">
    <w:abstractNumId w:val="8"/>
  </w:num>
  <w:num w:numId="22">
    <w:abstractNumId w:val="7"/>
  </w:num>
  <w:num w:numId="23">
    <w:abstractNumId w:val="11"/>
  </w:num>
  <w:num w:numId="24">
    <w:abstractNumId w:val="32"/>
  </w:num>
  <w:num w:numId="25">
    <w:abstractNumId w:val="1"/>
  </w:num>
  <w:num w:numId="26">
    <w:abstractNumId w:val="3"/>
  </w:num>
  <w:num w:numId="27">
    <w:abstractNumId w:val="19"/>
  </w:num>
  <w:num w:numId="28">
    <w:abstractNumId w:val="5"/>
  </w:num>
  <w:num w:numId="29">
    <w:abstractNumId w:val="26"/>
  </w:num>
  <w:num w:numId="30">
    <w:abstractNumId w:val="18"/>
  </w:num>
  <w:num w:numId="31">
    <w:abstractNumId w:val="33"/>
  </w:num>
  <w:num w:numId="32">
    <w:abstractNumId w:val="0"/>
  </w:num>
  <w:num w:numId="33">
    <w:abstractNumId w:val="17"/>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4996"/>
    <w:rsid w:val="00014F83"/>
    <w:rsid w:val="00015838"/>
    <w:rsid w:val="000232FE"/>
    <w:rsid w:val="00031D83"/>
    <w:rsid w:val="00033C10"/>
    <w:rsid w:val="0003569C"/>
    <w:rsid w:val="00041F2A"/>
    <w:rsid w:val="0004308E"/>
    <w:rsid w:val="00050115"/>
    <w:rsid w:val="00055989"/>
    <w:rsid w:val="00057807"/>
    <w:rsid w:val="00064776"/>
    <w:rsid w:val="00066F93"/>
    <w:rsid w:val="00073755"/>
    <w:rsid w:val="000818FF"/>
    <w:rsid w:val="000862F4"/>
    <w:rsid w:val="00086EFE"/>
    <w:rsid w:val="000929D0"/>
    <w:rsid w:val="000A203E"/>
    <w:rsid w:val="000A2BA4"/>
    <w:rsid w:val="000A41C9"/>
    <w:rsid w:val="000B019D"/>
    <w:rsid w:val="000B1022"/>
    <w:rsid w:val="000C0346"/>
    <w:rsid w:val="000C1938"/>
    <w:rsid w:val="000C2345"/>
    <w:rsid w:val="000D3670"/>
    <w:rsid w:val="000D3716"/>
    <w:rsid w:val="000E39F0"/>
    <w:rsid w:val="00111F09"/>
    <w:rsid w:val="00124386"/>
    <w:rsid w:val="00124767"/>
    <w:rsid w:val="00130625"/>
    <w:rsid w:val="001327B6"/>
    <w:rsid w:val="00137165"/>
    <w:rsid w:val="001468E1"/>
    <w:rsid w:val="001619DD"/>
    <w:rsid w:val="00184A7F"/>
    <w:rsid w:val="00186FCE"/>
    <w:rsid w:val="00190445"/>
    <w:rsid w:val="001904EC"/>
    <w:rsid w:val="001B21BC"/>
    <w:rsid w:val="001C72C2"/>
    <w:rsid w:val="001D33BA"/>
    <w:rsid w:val="001E011C"/>
    <w:rsid w:val="001E3C14"/>
    <w:rsid w:val="001E4E8E"/>
    <w:rsid w:val="001E7C78"/>
    <w:rsid w:val="001E7E91"/>
    <w:rsid w:val="001F5005"/>
    <w:rsid w:val="001F58B2"/>
    <w:rsid w:val="0020032F"/>
    <w:rsid w:val="00202B77"/>
    <w:rsid w:val="0020470E"/>
    <w:rsid w:val="002065CA"/>
    <w:rsid w:val="0020690C"/>
    <w:rsid w:val="002075DB"/>
    <w:rsid w:val="00210C82"/>
    <w:rsid w:val="00213A2D"/>
    <w:rsid w:val="0021476A"/>
    <w:rsid w:val="00224C28"/>
    <w:rsid w:val="00225BC5"/>
    <w:rsid w:val="00226329"/>
    <w:rsid w:val="002278DD"/>
    <w:rsid w:val="002355E4"/>
    <w:rsid w:val="00245968"/>
    <w:rsid w:val="00252C86"/>
    <w:rsid w:val="00262765"/>
    <w:rsid w:val="0026315B"/>
    <w:rsid w:val="00265D27"/>
    <w:rsid w:val="002737BE"/>
    <w:rsid w:val="00281456"/>
    <w:rsid w:val="0029369E"/>
    <w:rsid w:val="002937E4"/>
    <w:rsid w:val="00295087"/>
    <w:rsid w:val="0029575C"/>
    <w:rsid w:val="00296674"/>
    <w:rsid w:val="002A1956"/>
    <w:rsid w:val="002A1AF3"/>
    <w:rsid w:val="002A236A"/>
    <w:rsid w:val="002A3B69"/>
    <w:rsid w:val="002B152C"/>
    <w:rsid w:val="002B294D"/>
    <w:rsid w:val="002B2EED"/>
    <w:rsid w:val="002D069A"/>
    <w:rsid w:val="002D6123"/>
    <w:rsid w:val="002D6AAC"/>
    <w:rsid w:val="002F0629"/>
    <w:rsid w:val="002F175A"/>
    <w:rsid w:val="002F185A"/>
    <w:rsid w:val="002F697C"/>
    <w:rsid w:val="00302175"/>
    <w:rsid w:val="00310154"/>
    <w:rsid w:val="00313F7E"/>
    <w:rsid w:val="00314302"/>
    <w:rsid w:val="00316AAF"/>
    <w:rsid w:val="00332291"/>
    <w:rsid w:val="0034237C"/>
    <w:rsid w:val="00346F89"/>
    <w:rsid w:val="00353195"/>
    <w:rsid w:val="00361DAE"/>
    <w:rsid w:val="0036347A"/>
    <w:rsid w:val="0037094C"/>
    <w:rsid w:val="0038169E"/>
    <w:rsid w:val="00391C5D"/>
    <w:rsid w:val="0039573C"/>
    <w:rsid w:val="003B2E0E"/>
    <w:rsid w:val="003B51F4"/>
    <w:rsid w:val="003B7027"/>
    <w:rsid w:val="003C2120"/>
    <w:rsid w:val="003C27B9"/>
    <w:rsid w:val="003C3ADF"/>
    <w:rsid w:val="003C3FC7"/>
    <w:rsid w:val="003C6DED"/>
    <w:rsid w:val="003D49A7"/>
    <w:rsid w:val="003D4BE1"/>
    <w:rsid w:val="003D624B"/>
    <w:rsid w:val="003F1609"/>
    <w:rsid w:val="003F406F"/>
    <w:rsid w:val="003F4B55"/>
    <w:rsid w:val="003F62E9"/>
    <w:rsid w:val="003F7FD9"/>
    <w:rsid w:val="00402048"/>
    <w:rsid w:val="00404C33"/>
    <w:rsid w:val="00425DCB"/>
    <w:rsid w:val="00426093"/>
    <w:rsid w:val="00444B98"/>
    <w:rsid w:val="00445B13"/>
    <w:rsid w:val="004555DF"/>
    <w:rsid w:val="00464CF6"/>
    <w:rsid w:val="004670BB"/>
    <w:rsid w:val="00472722"/>
    <w:rsid w:val="00472E7D"/>
    <w:rsid w:val="00473E6B"/>
    <w:rsid w:val="0048061C"/>
    <w:rsid w:val="00482149"/>
    <w:rsid w:val="00482721"/>
    <w:rsid w:val="0049166B"/>
    <w:rsid w:val="00492329"/>
    <w:rsid w:val="00492560"/>
    <w:rsid w:val="004A0596"/>
    <w:rsid w:val="004A3EB6"/>
    <w:rsid w:val="004B7DE5"/>
    <w:rsid w:val="004C2748"/>
    <w:rsid w:val="004C54DD"/>
    <w:rsid w:val="004C7A45"/>
    <w:rsid w:val="004C7F7D"/>
    <w:rsid w:val="004D12AC"/>
    <w:rsid w:val="004D1F1F"/>
    <w:rsid w:val="004D3AD2"/>
    <w:rsid w:val="004D44EF"/>
    <w:rsid w:val="004F102E"/>
    <w:rsid w:val="004F2CDC"/>
    <w:rsid w:val="004F4F82"/>
    <w:rsid w:val="005049F6"/>
    <w:rsid w:val="00506A54"/>
    <w:rsid w:val="00516850"/>
    <w:rsid w:val="00524FE4"/>
    <w:rsid w:val="00532E71"/>
    <w:rsid w:val="00535D57"/>
    <w:rsid w:val="0054231B"/>
    <w:rsid w:val="005477C8"/>
    <w:rsid w:val="00552253"/>
    <w:rsid w:val="00553CD3"/>
    <w:rsid w:val="005641EC"/>
    <w:rsid w:val="00565DAB"/>
    <w:rsid w:val="00566EF9"/>
    <w:rsid w:val="00567169"/>
    <w:rsid w:val="0057090F"/>
    <w:rsid w:val="0058387A"/>
    <w:rsid w:val="00590DE7"/>
    <w:rsid w:val="0059264A"/>
    <w:rsid w:val="005A2338"/>
    <w:rsid w:val="005A5EB3"/>
    <w:rsid w:val="005A7E1C"/>
    <w:rsid w:val="005C3524"/>
    <w:rsid w:val="005C721B"/>
    <w:rsid w:val="005D2133"/>
    <w:rsid w:val="005E568C"/>
    <w:rsid w:val="005F6292"/>
    <w:rsid w:val="00610DA9"/>
    <w:rsid w:val="006117A6"/>
    <w:rsid w:val="0062063B"/>
    <w:rsid w:val="0062699A"/>
    <w:rsid w:val="00626AE8"/>
    <w:rsid w:val="00633BC4"/>
    <w:rsid w:val="00633DE6"/>
    <w:rsid w:val="006428C9"/>
    <w:rsid w:val="00645783"/>
    <w:rsid w:val="006836E8"/>
    <w:rsid w:val="006857AD"/>
    <w:rsid w:val="00693706"/>
    <w:rsid w:val="006A579E"/>
    <w:rsid w:val="006B05ED"/>
    <w:rsid w:val="006B0DE5"/>
    <w:rsid w:val="006B0E75"/>
    <w:rsid w:val="006B3E9A"/>
    <w:rsid w:val="006B4185"/>
    <w:rsid w:val="006B43EB"/>
    <w:rsid w:val="006C2F70"/>
    <w:rsid w:val="006C5ABA"/>
    <w:rsid w:val="006C601C"/>
    <w:rsid w:val="006C734B"/>
    <w:rsid w:val="006D4F6C"/>
    <w:rsid w:val="006E5923"/>
    <w:rsid w:val="006E7EF3"/>
    <w:rsid w:val="00704594"/>
    <w:rsid w:val="0070540E"/>
    <w:rsid w:val="00712E6A"/>
    <w:rsid w:val="00716048"/>
    <w:rsid w:val="00722EA4"/>
    <w:rsid w:val="00726909"/>
    <w:rsid w:val="00732FA4"/>
    <w:rsid w:val="00736296"/>
    <w:rsid w:val="00737085"/>
    <w:rsid w:val="00753D16"/>
    <w:rsid w:val="00755F46"/>
    <w:rsid w:val="00760157"/>
    <w:rsid w:val="0076100A"/>
    <w:rsid w:val="00781A09"/>
    <w:rsid w:val="0078401E"/>
    <w:rsid w:val="007954A7"/>
    <w:rsid w:val="007A0B9C"/>
    <w:rsid w:val="007A41DE"/>
    <w:rsid w:val="007A6BBF"/>
    <w:rsid w:val="007B5A5A"/>
    <w:rsid w:val="007C57F2"/>
    <w:rsid w:val="007C6485"/>
    <w:rsid w:val="007E3D3D"/>
    <w:rsid w:val="007E5665"/>
    <w:rsid w:val="007E5E28"/>
    <w:rsid w:val="007F07AE"/>
    <w:rsid w:val="00804025"/>
    <w:rsid w:val="0080456F"/>
    <w:rsid w:val="008066D0"/>
    <w:rsid w:val="0081643E"/>
    <w:rsid w:val="00817F3D"/>
    <w:rsid w:val="00822901"/>
    <w:rsid w:val="008232F2"/>
    <w:rsid w:val="00824564"/>
    <w:rsid w:val="00831766"/>
    <w:rsid w:val="0083577B"/>
    <w:rsid w:val="00837C35"/>
    <w:rsid w:val="00841743"/>
    <w:rsid w:val="00861A2C"/>
    <w:rsid w:val="00863191"/>
    <w:rsid w:val="008634EF"/>
    <w:rsid w:val="008675E2"/>
    <w:rsid w:val="00867DE3"/>
    <w:rsid w:val="00870E20"/>
    <w:rsid w:val="00870EB0"/>
    <w:rsid w:val="0087230E"/>
    <w:rsid w:val="0087266E"/>
    <w:rsid w:val="00881F63"/>
    <w:rsid w:val="00890741"/>
    <w:rsid w:val="008907ED"/>
    <w:rsid w:val="008A08D2"/>
    <w:rsid w:val="008A5847"/>
    <w:rsid w:val="008A7D38"/>
    <w:rsid w:val="008B55A0"/>
    <w:rsid w:val="008B6871"/>
    <w:rsid w:val="008E3AF8"/>
    <w:rsid w:val="008F4CDA"/>
    <w:rsid w:val="00901418"/>
    <w:rsid w:val="0090699E"/>
    <w:rsid w:val="009156C8"/>
    <w:rsid w:val="009222F3"/>
    <w:rsid w:val="00925EAB"/>
    <w:rsid w:val="00931EA2"/>
    <w:rsid w:val="009524DE"/>
    <w:rsid w:val="00954346"/>
    <w:rsid w:val="0096461D"/>
    <w:rsid w:val="00980A18"/>
    <w:rsid w:val="00981CA0"/>
    <w:rsid w:val="00987C8E"/>
    <w:rsid w:val="009907CA"/>
    <w:rsid w:val="00992D21"/>
    <w:rsid w:val="009938EE"/>
    <w:rsid w:val="00994733"/>
    <w:rsid w:val="009B0C5E"/>
    <w:rsid w:val="009B412D"/>
    <w:rsid w:val="009B79E3"/>
    <w:rsid w:val="009C16DA"/>
    <w:rsid w:val="009C1C52"/>
    <w:rsid w:val="009E6C49"/>
    <w:rsid w:val="009F121C"/>
    <w:rsid w:val="009F21F4"/>
    <w:rsid w:val="009F272B"/>
    <w:rsid w:val="009F7744"/>
    <w:rsid w:val="00A00BBC"/>
    <w:rsid w:val="00A02547"/>
    <w:rsid w:val="00A1172C"/>
    <w:rsid w:val="00A14A80"/>
    <w:rsid w:val="00A22E95"/>
    <w:rsid w:val="00A35DF4"/>
    <w:rsid w:val="00A427D2"/>
    <w:rsid w:val="00A52F94"/>
    <w:rsid w:val="00A61FFC"/>
    <w:rsid w:val="00A6535B"/>
    <w:rsid w:val="00A662CF"/>
    <w:rsid w:val="00A66FA9"/>
    <w:rsid w:val="00A71CA0"/>
    <w:rsid w:val="00A74663"/>
    <w:rsid w:val="00A82A9C"/>
    <w:rsid w:val="00A95DF9"/>
    <w:rsid w:val="00AA0D74"/>
    <w:rsid w:val="00AA6282"/>
    <w:rsid w:val="00AB4282"/>
    <w:rsid w:val="00AC239B"/>
    <w:rsid w:val="00AC5C6A"/>
    <w:rsid w:val="00AC6CA2"/>
    <w:rsid w:val="00AF058B"/>
    <w:rsid w:val="00AF3FCF"/>
    <w:rsid w:val="00B15F74"/>
    <w:rsid w:val="00B20414"/>
    <w:rsid w:val="00B279CB"/>
    <w:rsid w:val="00B3512D"/>
    <w:rsid w:val="00B36C05"/>
    <w:rsid w:val="00B42E1B"/>
    <w:rsid w:val="00B45F7D"/>
    <w:rsid w:val="00B5180D"/>
    <w:rsid w:val="00B519D6"/>
    <w:rsid w:val="00B52F93"/>
    <w:rsid w:val="00B56B44"/>
    <w:rsid w:val="00B57C26"/>
    <w:rsid w:val="00B60951"/>
    <w:rsid w:val="00B84DA6"/>
    <w:rsid w:val="00B86D9C"/>
    <w:rsid w:val="00B96902"/>
    <w:rsid w:val="00BA46B3"/>
    <w:rsid w:val="00BB2114"/>
    <w:rsid w:val="00BB2F86"/>
    <w:rsid w:val="00BB6BC5"/>
    <w:rsid w:val="00BC0164"/>
    <w:rsid w:val="00BC3489"/>
    <w:rsid w:val="00BC6B9A"/>
    <w:rsid w:val="00BD41C1"/>
    <w:rsid w:val="00BE2436"/>
    <w:rsid w:val="00BE6A71"/>
    <w:rsid w:val="00BF36FC"/>
    <w:rsid w:val="00BF4CC1"/>
    <w:rsid w:val="00C02602"/>
    <w:rsid w:val="00C05896"/>
    <w:rsid w:val="00C07634"/>
    <w:rsid w:val="00C226F2"/>
    <w:rsid w:val="00C33A45"/>
    <w:rsid w:val="00C3446E"/>
    <w:rsid w:val="00C370E5"/>
    <w:rsid w:val="00C376D0"/>
    <w:rsid w:val="00C378AA"/>
    <w:rsid w:val="00C449EF"/>
    <w:rsid w:val="00C53207"/>
    <w:rsid w:val="00C535E1"/>
    <w:rsid w:val="00C5599B"/>
    <w:rsid w:val="00C55AE3"/>
    <w:rsid w:val="00C62727"/>
    <w:rsid w:val="00C70C6D"/>
    <w:rsid w:val="00C71A71"/>
    <w:rsid w:val="00C833ED"/>
    <w:rsid w:val="00C92789"/>
    <w:rsid w:val="00C94B9F"/>
    <w:rsid w:val="00CA62D1"/>
    <w:rsid w:val="00CA6713"/>
    <w:rsid w:val="00CA7A29"/>
    <w:rsid w:val="00CC28AA"/>
    <w:rsid w:val="00CC48B1"/>
    <w:rsid w:val="00CD2A79"/>
    <w:rsid w:val="00CD2BE7"/>
    <w:rsid w:val="00CD4C46"/>
    <w:rsid w:val="00CD709B"/>
    <w:rsid w:val="00CD7CE8"/>
    <w:rsid w:val="00CE1AD8"/>
    <w:rsid w:val="00CF107F"/>
    <w:rsid w:val="00CF3BF0"/>
    <w:rsid w:val="00CF4E1F"/>
    <w:rsid w:val="00D03642"/>
    <w:rsid w:val="00D07B76"/>
    <w:rsid w:val="00D15F93"/>
    <w:rsid w:val="00D16645"/>
    <w:rsid w:val="00D23BA1"/>
    <w:rsid w:val="00D2531C"/>
    <w:rsid w:val="00D34CA0"/>
    <w:rsid w:val="00D37B15"/>
    <w:rsid w:val="00D4169F"/>
    <w:rsid w:val="00D43E5E"/>
    <w:rsid w:val="00D466C1"/>
    <w:rsid w:val="00D52686"/>
    <w:rsid w:val="00D56C43"/>
    <w:rsid w:val="00D6384D"/>
    <w:rsid w:val="00D66B2B"/>
    <w:rsid w:val="00D811C3"/>
    <w:rsid w:val="00D8140A"/>
    <w:rsid w:val="00D84C83"/>
    <w:rsid w:val="00D94924"/>
    <w:rsid w:val="00DA3EDE"/>
    <w:rsid w:val="00DC0FE4"/>
    <w:rsid w:val="00DC72A5"/>
    <w:rsid w:val="00DC7434"/>
    <w:rsid w:val="00DD3F8F"/>
    <w:rsid w:val="00DE0FC9"/>
    <w:rsid w:val="00DE3AC2"/>
    <w:rsid w:val="00DE74E0"/>
    <w:rsid w:val="00DE7BE6"/>
    <w:rsid w:val="00DF43FC"/>
    <w:rsid w:val="00E1039B"/>
    <w:rsid w:val="00E1052E"/>
    <w:rsid w:val="00E16CD6"/>
    <w:rsid w:val="00E21540"/>
    <w:rsid w:val="00E367E6"/>
    <w:rsid w:val="00E37F2F"/>
    <w:rsid w:val="00E44F3B"/>
    <w:rsid w:val="00E50E24"/>
    <w:rsid w:val="00E5213E"/>
    <w:rsid w:val="00E53868"/>
    <w:rsid w:val="00E54A6B"/>
    <w:rsid w:val="00E640B2"/>
    <w:rsid w:val="00E74252"/>
    <w:rsid w:val="00E77050"/>
    <w:rsid w:val="00EA49FE"/>
    <w:rsid w:val="00EA614B"/>
    <w:rsid w:val="00EA695A"/>
    <w:rsid w:val="00EA72D3"/>
    <w:rsid w:val="00EB1887"/>
    <w:rsid w:val="00EB5685"/>
    <w:rsid w:val="00ED0ED4"/>
    <w:rsid w:val="00ED239A"/>
    <w:rsid w:val="00ED5073"/>
    <w:rsid w:val="00EE6D09"/>
    <w:rsid w:val="00EF0A13"/>
    <w:rsid w:val="00EF1AE0"/>
    <w:rsid w:val="00EF3A76"/>
    <w:rsid w:val="00EF7252"/>
    <w:rsid w:val="00EF7F24"/>
    <w:rsid w:val="00F060F7"/>
    <w:rsid w:val="00F07810"/>
    <w:rsid w:val="00F10FCF"/>
    <w:rsid w:val="00F21981"/>
    <w:rsid w:val="00F23BE4"/>
    <w:rsid w:val="00F24E7A"/>
    <w:rsid w:val="00F35DEF"/>
    <w:rsid w:val="00F474C6"/>
    <w:rsid w:val="00F52573"/>
    <w:rsid w:val="00F53C4F"/>
    <w:rsid w:val="00F53FD3"/>
    <w:rsid w:val="00F623AC"/>
    <w:rsid w:val="00F628CA"/>
    <w:rsid w:val="00F64D26"/>
    <w:rsid w:val="00F72C9A"/>
    <w:rsid w:val="00F90916"/>
    <w:rsid w:val="00F91AF0"/>
    <w:rsid w:val="00F92E4B"/>
    <w:rsid w:val="00F95DBB"/>
    <w:rsid w:val="00FA276E"/>
    <w:rsid w:val="00FA73AF"/>
    <w:rsid w:val="00FB270A"/>
    <w:rsid w:val="00FC7117"/>
    <w:rsid w:val="00FC7E7C"/>
    <w:rsid w:val="00FD128A"/>
    <w:rsid w:val="00FD2C9E"/>
    <w:rsid w:val="00FD6A78"/>
    <w:rsid w:val="00FE03D2"/>
    <w:rsid w:val="00FE57E5"/>
    <w:rsid w:val="00FF2EE2"/>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32D6C"/>
  <w15:docId w15:val="{E2A5234B-D18A-4E5D-94C1-2C8BB90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4478">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EAEFCBCA50F4293876B0BAC7292D9" ma:contentTypeVersion="5" ma:contentTypeDescription="Create a new document." ma:contentTypeScope="" ma:versionID="c11ff16d6daf83d28693b98baa0e1af0">
  <xsd:schema xmlns:xsd="http://www.w3.org/2001/XMLSchema" xmlns:xs="http://www.w3.org/2001/XMLSchema" xmlns:p="http://schemas.microsoft.com/office/2006/metadata/properties" xmlns:ns2="e429d30e-7c18-45f2-b87f-c098ec453b35" xmlns:ns3="c587e594-f3e4-4b8a-b1b5-3af14e415fac" targetNamespace="http://schemas.microsoft.com/office/2006/metadata/properties" ma:root="true" ma:fieldsID="7f0ded5f940fbabe5d2c76b37d981d22" ns2:_="" ns3:_="">
    <xsd:import namespace="e429d30e-7c18-45f2-b87f-c098ec453b35"/>
    <xsd:import namespace="c587e594-f3e4-4b8a-b1b5-3af14e415f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d30e-7c18-45f2-b87f-c098ec45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7e594-f3e4-4b8a-b1b5-3af14e415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B716C-9274-4BD7-B8CF-2F09D2526BED}">
  <ds:schemaRefs>
    <ds:schemaRef ds:uri="http://schemas.openxmlformats.org/package/2006/metadata/core-properties"/>
    <ds:schemaRef ds:uri="http://purl.org/dc/dcmitype/"/>
    <ds:schemaRef ds:uri="c587e594-f3e4-4b8a-b1b5-3af14e415fac"/>
    <ds:schemaRef ds:uri="e429d30e-7c18-45f2-b87f-c098ec453b35"/>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431B8AE-D01C-41AD-89BE-78064AB1465E}">
  <ds:schemaRefs>
    <ds:schemaRef ds:uri="http://schemas.microsoft.com/sharepoint/v3/contenttype/forms"/>
  </ds:schemaRefs>
</ds:datastoreItem>
</file>

<file path=customXml/itemProps3.xml><?xml version="1.0" encoding="utf-8"?>
<ds:datastoreItem xmlns:ds="http://schemas.openxmlformats.org/officeDocument/2006/customXml" ds:itemID="{EC88509B-B7C3-4768-8034-1BA59756F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d30e-7c18-45f2-b87f-c098ec453b35"/>
    <ds:schemaRef ds:uri="c587e594-f3e4-4b8a-b1b5-3af14e41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Magan Lane</dc:creator>
  <cp:lastModifiedBy>Karen Craver</cp:lastModifiedBy>
  <cp:revision>2</cp:revision>
  <cp:lastPrinted>2019-03-19T17:04:00Z</cp:lastPrinted>
  <dcterms:created xsi:type="dcterms:W3CDTF">2020-03-18T18:05:00Z</dcterms:created>
  <dcterms:modified xsi:type="dcterms:W3CDTF">2020-03-18T18:05:00Z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0x010100C9FEAEFCBCA50F4293876B0BAC7292D9</vt:lpwstr>
  </property>
  <property fmtid="{D5CDD505-2E9C-101B-9397-08002B2CF9AE}" pid="3" name="Order">
    <vt:r8>116500</vt:r8>
  </property>
</Properties>
</file>