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6EAEF" w14:textId="77777777" w:rsidR="00B5352E" w:rsidRDefault="00B5352E" w:rsidP="00067EA3">
      <w:pPr>
        <w:spacing w:after="0" w:line="240" w:lineRule="auto"/>
        <w:jc w:val="center"/>
        <w:rPr>
          <w:rFonts w:ascii="Arial" w:hAnsi="Arial" w:cs="Arial"/>
          <w:b/>
          <w:sz w:val="24"/>
          <w:szCs w:val="24"/>
        </w:rPr>
      </w:pPr>
    </w:p>
    <w:p w14:paraId="267FAB17" w14:textId="77777777" w:rsidR="0055758A" w:rsidRDefault="0055758A" w:rsidP="00067EA3">
      <w:pPr>
        <w:spacing w:after="0" w:line="240" w:lineRule="auto"/>
        <w:jc w:val="center"/>
        <w:rPr>
          <w:rFonts w:ascii="Arial" w:hAnsi="Arial" w:cs="Arial"/>
          <w:b/>
          <w:sz w:val="24"/>
          <w:szCs w:val="24"/>
        </w:rPr>
      </w:pPr>
      <w:r>
        <w:rPr>
          <w:rFonts w:ascii="Arial" w:hAnsi="Arial" w:cs="Arial"/>
          <w:b/>
          <w:sz w:val="24"/>
          <w:szCs w:val="24"/>
        </w:rPr>
        <w:t>Wake Forest NCORP Research Base</w:t>
      </w:r>
    </w:p>
    <w:p w14:paraId="0AD36A26" w14:textId="77777777" w:rsidR="000022D2" w:rsidRPr="00DF43FC" w:rsidRDefault="004B4178" w:rsidP="00067EA3">
      <w:pPr>
        <w:spacing w:after="0" w:line="240" w:lineRule="auto"/>
        <w:jc w:val="center"/>
        <w:rPr>
          <w:rFonts w:ascii="Arial" w:hAnsi="Arial" w:cs="Arial"/>
          <w:b/>
          <w:sz w:val="24"/>
          <w:szCs w:val="24"/>
        </w:rPr>
      </w:pPr>
      <w:r>
        <w:rPr>
          <w:rFonts w:ascii="Arial" w:hAnsi="Arial" w:cs="Arial"/>
          <w:b/>
          <w:sz w:val="24"/>
          <w:szCs w:val="24"/>
        </w:rPr>
        <w:t>Bi-Weekly</w:t>
      </w:r>
      <w:r w:rsidR="000022D2" w:rsidRPr="00DF43FC">
        <w:rPr>
          <w:rFonts w:ascii="Arial" w:hAnsi="Arial" w:cs="Arial"/>
          <w:b/>
          <w:sz w:val="24"/>
          <w:szCs w:val="24"/>
        </w:rPr>
        <w:t xml:space="preserve"> Broadcast</w:t>
      </w:r>
    </w:p>
    <w:p w14:paraId="6B9BF0A5" w14:textId="485F700A" w:rsidR="000022D2" w:rsidRDefault="00B21299" w:rsidP="00067EA3">
      <w:pPr>
        <w:spacing w:after="0" w:line="240" w:lineRule="auto"/>
        <w:jc w:val="center"/>
        <w:rPr>
          <w:rFonts w:ascii="Arial" w:hAnsi="Arial" w:cs="Arial"/>
          <w:b/>
          <w:sz w:val="24"/>
          <w:szCs w:val="24"/>
        </w:rPr>
      </w:pPr>
      <w:r>
        <w:rPr>
          <w:rFonts w:ascii="Arial" w:hAnsi="Arial" w:cs="Arial"/>
          <w:b/>
          <w:sz w:val="24"/>
          <w:szCs w:val="24"/>
        </w:rPr>
        <w:t>July 2, 2019</w:t>
      </w:r>
    </w:p>
    <w:p w14:paraId="586BD6A9" w14:textId="77777777" w:rsidR="00B5352E" w:rsidRPr="00DF43FC" w:rsidRDefault="00B5352E" w:rsidP="00067EA3">
      <w:pPr>
        <w:spacing w:after="0" w:line="240" w:lineRule="auto"/>
        <w:jc w:val="center"/>
        <w:rPr>
          <w:rFonts w:ascii="Arial" w:hAnsi="Arial" w:cs="Arial"/>
          <w:b/>
          <w:sz w:val="24"/>
          <w:szCs w:val="24"/>
        </w:rPr>
      </w:pPr>
    </w:p>
    <w:p w14:paraId="3C1700D0" w14:textId="77777777" w:rsidR="00857178" w:rsidRPr="00076762" w:rsidRDefault="0040736E" w:rsidP="00067EA3">
      <w:pPr>
        <w:spacing w:after="0" w:line="240" w:lineRule="auto"/>
      </w:pPr>
      <w:r>
        <w:rPr>
          <w:noProof/>
        </w:rPr>
        <mc:AlternateContent>
          <mc:Choice Requires="wps">
            <w:drawing>
              <wp:anchor distT="0" distB="0" distL="114300" distR="114300" simplePos="0" relativeHeight="251659264" behindDoc="0" locked="0" layoutInCell="1" allowOverlap="1" wp14:anchorId="0C09D9BD" wp14:editId="70F2E09A">
                <wp:simplePos x="0" y="0"/>
                <wp:positionH relativeFrom="column">
                  <wp:posOffset>-30480</wp:posOffset>
                </wp:positionH>
                <wp:positionV relativeFrom="paragraph">
                  <wp:posOffset>114300</wp:posOffset>
                </wp:positionV>
                <wp:extent cx="6638925" cy="1905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6638925" cy="19050"/>
                        </a:xfrm>
                        <a:prstGeom prst="line">
                          <a:avLst/>
                        </a:prstGeom>
                        <a:ln w="25400">
                          <a:solidFill>
                            <a:srgbClr val="CC9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38E5A2" id="Straight Connector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9pt" to="520.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" strokecolor="#c90" strokeweight="2pt"/>
            </w:pict>
          </mc:Fallback>
        </mc:AlternateContent>
      </w:r>
    </w:p>
    <w:p w14:paraId="59870939" w14:textId="77777777" w:rsidR="006633BD" w:rsidRDefault="00F40A08" w:rsidP="00F40A08">
      <w:pPr>
        <w:spacing w:after="0" w:line="240" w:lineRule="auto"/>
        <w:jc w:val="center"/>
        <w:rPr>
          <w:rFonts w:ascii="Arial" w:hAnsi="Arial" w:cs="Arial"/>
        </w:rPr>
      </w:pPr>
      <w:r w:rsidRPr="00F40A08">
        <w:rPr>
          <w:rFonts w:ascii="Arial" w:hAnsi="Arial" w:cs="Arial"/>
          <w:noProof/>
        </w:rPr>
        <w:drawing>
          <wp:inline distT="0" distB="0" distL="0" distR="0" wp14:anchorId="309F75F2" wp14:editId="707CA472">
            <wp:extent cx="1905000" cy="1905000"/>
            <wp:effectExtent l="0" t="0" r="0" b="0"/>
            <wp:docPr id="2" name="Picture 2" descr="\\medctr\dfs\cancer2$\cancer_shared\ReBase_office\Prot-Dev\Mailchimp\Images\NCO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ctr\dfs\cancer2$\cancer_shared\ReBase_office\Prot-Dev\Mailchimp\Images\NCOR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2C79AB7F" w14:textId="77777777" w:rsidR="00F40A08" w:rsidRDefault="00F40A08" w:rsidP="00067EA3">
      <w:pPr>
        <w:spacing w:after="0" w:line="240" w:lineRule="auto"/>
        <w:jc w:val="both"/>
        <w:rPr>
          <w:rFonts w:ascii="Arial" w:hAnsi="Arial" w:cs="Arial"/>
        </w:rPr>
      </w:pPr>
    </w:p>
    <w:p w14:paraId="52B4EE2B" w14:textId="77777777" w:rsidR="00300D69" w:rsidRPr="00095732" w:rsidRDefault="00300D69" w:rsidP="00300D69">
      <w:pPr>
        <w:pStyle w:val="ListParagraph"/>
        <w:numPr>
          <w:ilvl w:val="0"/>
          <w:numId w:val="1"/>
        </w:numPr>
        <w:spacing w:after="0" w:line="240" w:lineRule="auto"/>
        <w:jc w:val="both"/>
        <w:rPr>
          <w:rFonts w:asciiTheme="majorHAnsi" w:hAnsiTheme="majorHAnsi" w:cs="Arial"/>
        </w:rPr>
      </w:pPr>
      <w:r w:rsidRPr="00095732">
        <w:rPr>
          <w:rFonts w:asciiTheme="majorHAnsi" w:hAnsiTheme="majorHAnsi" w:cs="Arial"/>
          <w:b/>
        </w:rPr>
        <w:t>The Wake Forest NCORP 6</w:t>
      </w:r>
      <w:r w:rsidRPr="00095732">
        <w:rPr>
          <w:rFonts w:asciiTheme="majorHAnsi" w:hAnsiTheme="majorHAnsi" w:cs="Arial"/>
          <w:b/>
          <w:vertAlign w:val="superscript"/>
        </w:rPr>
        <w:t>th</w:t>
      </w:r>
      <w:r w:rsidRPr="00095732">
        <w:rPr>
          <w:rFonts w:asciiTheme="majorHAnsi" w:hAnsiTheme="majorHAnsi" w:cs="Arial"/>
          <w:b/>
        </w:rPr>
        <w:t xml:space="preserve"> Annual meeting will be held November 14 – 16</w:t>
      </w:r>
      <w:r w:rsidRPr="00095732">
        <w:rPr>
          <w:rFonts w:asciiTheme="majorHAnsi" w:hAnsiTheme="majorHAnsi" w:cs="Arial"/>
        </w:rPr>
        <w:t xml:space="preserve"> in Greenville, SC at the Hyatt Regency.  You may begin making your hotel reservations by clicking on the following link </w:t>
      </w:r>
      <w:hyperlink r:id="rId8" w:history="1">
        <w:r w:rsidRPr="00095732">
          <w:rPr>
            <w:rStyle w:val="Hyperlink"/>
            <w:rFonts w:asciiTheme="majorHAnsi" w:eastAsia="Times New Roman" w:hAnsiTheme="majorHAnsi"/>
            <w:b/>
            <w:bCs/>
          </w:rPr>
          <w:t>https://www.hyatt.com/en-US/group-booking/GSPRG/G-NCOR [hyatt.com]</w:t>
        </w:r>
      </w:hyperlink>
      <w:r>
        <w:rPr>
          <w:rFonts w:asciiTheme="majorHAnsi" w:eastAsia="Times New Roman" w:hAnsiTheme="majorHAnsi"/>
          <w:b/>
          <w:bCs/>
        </w:rPr>
        <w:t xml:space="preserve"> </w:t>
      </w:r>
      <w:r w:rsidRPr="00095732">
        <w:rPr>
          <w:rFonts w:asciiTheme="majorHAnsi" w:eastAsia="Times New Roman" w:hAnsiTheme="majorHAnsi" w:cs="Arial"/>
          <w:bCs/>
        </w:rPr>
        <w:t xml:space="preserve">a block of rooms have been reserved for this meeting.  </w:t>
      </w:r>
      <w:r w:rsidRPr="00095732">
        <w:rPr>
          <w:rFonts w:asciiTheme="majorHAnsi" w:eastAsia="Times New Roman" w:hAnsiTheme="majorHAnsi" w:cs="Arial"/>
          <w:b/>
          <w:bCs/>
        </w:rPr>
        <w:t>Tip:</w:t>
      </w:r>
      <w:r w:rsidRPr="00095732">
        <w:rPr>
          <w:rFonts w:asciiTheme="majorHAnsi" w:eastAsia="Times New Roman" w:hAnsiTheme="majorHAnsi" w:cs="Arial"/>
          <w:bCs/>
        </w:rPr>
        <w:t xml:space="preserve">  There is a Clemson/Wake football game this weekend so please be advised to grab your rooms early as all hotels in the area will fill fast.  Registration link coming soon.</w:t>
      </w:r>
      <w:r w:rsidR="00B21299">
        <w:rPr>
          <w:rFonts w:asciiTheme="majorHAnsi" w:eastAsia="Times New Roman" w:hAnsiTheme="majorHAnsi" w:cs="Arial"/>
          <w:bCs/>
        </w:rPr>
        <w:t xml:space="preserve">  The link for registration will be coming shortly.</w:t>
      </w:r>
    </w:p>
    <w:p w14:paraId="0221C8F5" w14:textId="77777777" w:rsidR="00300D69" w:rsidRPr="00095732" w:rsidRDefault="00300D69" w:rsidP="00300D69">
      <w:pPr>
        <w:pStyle w:val="ListParagraph"/>
        <w:spacing w:after="0" w:line="240" w:lineRule="auto"/>
        <w:jc w:val="both"/>
        <w:rPr>
          <w:rFonts w:asciiTheme="majorHAnsi" w:hAnsiTheme="majorHAnsi" w:cs="Arial"/>
        </w:rPr>
      </w:pPr>
    </w:p>
    <w:p w14:paraId="6527109B" w14:textId="77777777" w:rsidR="00300D69" w:rsidRPr="00095732" w:rsidRDefault="00300D69" w:rsidP="00300D69">
      <w:pPr>
        <w:pStyle w:val="ListParagraph"/>
        <w:numPr>
          <w:ilvl w:val="0"/>
          <w:numId w:val="1"/>
        </w:numPr>
        <w:spacing w:after="0" w:line="240" w:lineRule="auto"/>
        <w:jc w:val="both"/>
        <w:rPr>
          <w:rFonts w:asciiTheme="majorHAnsi" w:hAnsiTheme="majorHAnsi" w:cs="Arial"/>
        </w:rPr>
      </w:pPr>
      <w:r w:rsidRPr="00095732">
        <w:rPr>
          <w:rFonts w:asciiTheme="majorHAnsi" w:hAnsiTheme="majorHAnsi" w:cs="Arial"/>
          <w:b/>
        </w:rPr>
        <w:t>WF NCORP Research Base Office will be closed July 4, 2019 in observance of Independence Day.  The WF NCORP Biospecimen Laboratory will also be closed on this date.</w:t>
      </w:r>
    </w:p>
    <w:p w14:paraId="26B4ED98" w14:textId="77777777" w:rsidR="00300D69" w:rsidRPr="00095732" w:rsidRDefault="00300D69" w:rsidP="00300D69">
      <w:pPr>
        <w:spacing w:after="0" w:line="240" w:lineRule="auto"/>
        <w:ind w:left="360"/>
        <w:jc w:val="both"/>
        <w:rPr>
          <w:rFonts w:asciiTheme="majorHAnsi" w:hAnsiTheme="majorHAnsi" w:cs="Arial"/>
        </w:rPr>
      </w:pPr>
    </w:p>
    <w:p w14:paraId="060B9E30" w14:textId="77777777" w:rsidR="00300D69" w:rsidRPr="00095732" w:rsidRDefault="00300D69" w:rsidP="00300D69">
      <w:pPr>
        <w:pStyle w:val="ListParagraph"/>
        <w:numPr>
          <w:ilvl w:val="0"/>
          <w:numId w:val="21"/>
        </w:numPr>
        <w:spacing w:after="0" w:line="240" w:lineRule="auto"/>
        <w:jc w:val="both"/>
        <w:rPr>
          <w:rFonts w:asciiTheme="majorHAnsi" w:hAnsiTheme="majorHAnsi" w:cs="Arial"/>
          <w:b/>
        </w:rPr>
      </w:pPr>
      <w:r w:rsidRPr="00095732">
        <w:rPr>
          <w:rFonts w:asciiTheme="majorHAnsi" w:hAnsiTheme="majorHAnsi" w:cs="Arial"/>
          <w:b/>
        </w:rPr>
        <w:t>McKesson – Clinical Research Services Closed July 4, 2019</w:t>
      </w:r>
    </w:p>
    <w:p w14:paraId="06C0533C" w14:textId="77777777" w:rsidR="00300D69" w:rsidRPr="00095732" w:rsidRDefault="00300D69" w:rsidP="00300D69">
      <w:pPr>
        <w:pStyle w:val="ListParagraph"/>
        <w:numPr>
          <w:ilvl w:val="1"/>
          <w:numId w:val="21"/>
        </w:numPr>
        <w:spacing w:after="0" w:line="240" w:lineRule="auto"/>
        <w:jc w:val="both"/>
        <w:rPr>
          <w:rFonts w:asciiTheme="majorHAnsi" w:hAnsiTheme="majorHAnsi" w:cs="Arial"/>
          <w:b/>
        </w:rPr>
      </w:pPr>
      <w:r w:rsidRPr="00095732">
        <w:rPr>
          <w:rFonts w:asciiTheme="majorHAnsi" w:hAnsiTheme="majorHAnsi" w:cs="Arial"/>
        </w:rPr>
        <w:t xml:space="preserve">In observance of Independence Day, McKesson’s Clinical Research Services will be closed </w:t>
      </w:r>
      <w:r w:rsidRPr="00095732">
        <w:rPr>
          <w:rFonts w:asciiTheme="majorHAnsi" w:hAnsiTheme="majorHAnsi" w:cs="Arial"/>
          <w:b/>
        </w:rPr>
        <w:t>Thursday, July 4, 2019</w:t>
      </w:r>
      <w:r w:rsidRPr="00095732">
        <w:rPr>
          <w:rFonts w:asciiTheme="majorHAnsi" w:hAnsiTheme="majorHAnsi" w:cs="Arial"/>
        </w:rPr>
        <w:t>.  They will resume regular business hours on Friday, July 5, 2019.</w:t>
      </w:r>
    </w:p>
    <w:p w14:paraId="1B45D654" w14:textId="77777777" w:rsidR="00300D69" w:rsidRPr="00095732" w:rsidRDefault="00300D69" w:rsidP="00300D69">
      <w:pPr>
        <w:pStyle w:val="ListParagraph"/>
        <w:numPr>
          <w:ilvl w:val="1"/>
          <w:numId w:val="21"/>
        </w:numPr>
        <w:spacing w:after="0" w:line="240" w:lineRule="auto"/>
        <w:jc w:val="both"/>
        <w:rPr>
          <w:rFonts w:asciiTheme="majorHAnsi" w:hAnsiTheme="majorHAnsi" w:cs="Arial"/>
          <w:b/>
        </w:rPr>
      </w:pPr>
      <w:r w:rsidRPr="00095732">
        <w:rPr>
          <w:rFonts w:asciiTheme="majorHAnsi" w:hAnsiTheme="majorHAnsi" w:cs="Arial"/>
        </w:rPr>
        <w:t>Their regular business hours are Monday through Friday, 9 am to 6 pm ET.</w:t>
      </w:r>
    </w:p>
    <w:p w14:paraId="613C0A76" w14:textId="77777777" w:rsidR="00300D69" w:rsidRPr="00095732" w:rsidRDefault="00300D69" w:rsidP="00300D69">
      <w:pPr>
        <w:pStyle w:val="ListParagraph"/>
        <w:numPr>
          <w:ilvl w:val="1"/>
          <w:numId w:val="21"/>
        </w:numPr>
        <w:spacing w:after="0" w:line="240" w:lineRule="auto"/>
        <w:jc w:val="both"/>
        <w:rPr>
          <w:rFonts w:asciiTheme="majorHAnsi" w:hAnsiTheme="majorHAnsi" w:cs="Arial"/>
          <w:b/>
        </w:rPr>
      </w:pPr>
      <w:r w:rsidRPr="00095732">
        <w:rPr>
          <w:rFonts w:asciiTheme="majorHAnsi" w:hAnsiTheme="majorHAnsi" w:cs="Arial"/>
        </w:rPr>
        <w:t xml:space="preserve">Please take this information into consideration when placing your orders </w:t>
      </w:r>
      <w:r w:rsidRPr="00095732">
        <w:rPr>
          <w:rFonts w:asciiTheme="majorHAnsi" w:hAnsiTheme="majorHAnsi" w:cs="Arial"/>
          <w:b/>
        </w:rPr>
        <w:t>prior to Independence Day.</w:t>
      </w:r>
    </w:p>
    <w:p w14:paraId="576A48AD" w14:textId="77777777" w:rsidR="00300D69" w:rsidRPr="00095732" w:rsidRDefault="00300D69" w:rsidP="00300D69">
      <w:pPr>
        <w:pStyle w:val="ListParagraph"/>
        <w:numPr>
          <w:ilvl w:val="2"/>
          <w:numId w:val="21"/>
        </w:numPr>
        <w:spacing w:after="0" w:line="240" w:lineRule="auto"/>
        <w:jc w:val="both"/>
        <w:rPr>
          <w:rFonts w:asciiTheme="majorHAnsi" w:hAnsiTheme="majorHAnsi" w:cs="Arial"/>
          <w:b/>
        </w:rPr>
      </w:pPr>
      <w:r w:rsidRPr="00095732">
        <w:rPr>
          <w:rFonts w:asciiTheme="majorHAnsi" w:hAnsiTheme="majorHAnsi" w:cs="Arial"/>
        </w:rPr>
        <w:t xml:space="preserve">Only non-refrigerated product will be shipped on </w:t>
      </w:r>
      <w:r w:rsidRPr="00095732">
        <w:rPr>
          <w:rFonts w:asciiTheme="majorHAnsi" w:hAnsiTheme="majorHAnsi" w:cs="Arial"/>
          <w:b/>
        </w:rPr>
        <w:t>Wednesday, July 3</w:t>
      </w:r>
      <w:r w:rsidRPr="00095732">
        <w:rPr>
          <w:rFonts w:asciiTheme="majorHAnsi" w:hAnsiTheme="majorHAnsi" w:cs="Arial"/>
        </w:rPr>
        <w:t xml:space="preserve">.  Orders placed prior to 2pm ET will be delivered on </w:t>
      </w:r>
      <w:r w:rsidRPr="00095732">
        <w:rPr>
          <w:rFonts w:asciiTheme="majorHAnsi" w:hAnsiTheme="majorHAnsi" w:cs="Arial"/>
          <w:b/>
        </w:rPr>
        <w:t>Friday, July 5</w:t>
      </w:r>
      <w:r w:rsidRPr="00095732">
        <w:rPr>
          <w:rFonts w:asciiTheme="majorHAnsi" w:hAnsiTheme="majorHAnsi" w:cs="Arial"/>
        </w:rPr>
        <w:t>.</w:t>
      </w:r>
    </w:p>
    <w:p w14:paraId="2372FFB3" w14:textId="77777777" w:rsidR="00300D69" w:rsidRPr="00095732" w:rsidRDefault="00300D69" w:rsidP="00300D69">
      <w:pPr>
        <w:pStyle w:val="ListParagraph"/>
        <w:numPr>
          <w:ilvl w:val="2"/>
          <w:numId w:val="21"/>
        </w:numPr>
        <w:spacing w:after="0" w:line="240" w:lineRule="auto"/>
        <w:jc w:val="both"/>
        <w:rPr>
          <w:rFonts w:asciiTheme="majorHAnsi" w:hAnsiTheme="majorHAnsi" w:cs="Arial"/>
          <w:b/>
        </w:rPr>
      </w:pPr>
      <w:r w:rsidRPr="00095732">
        <w:rPr>
          <w:rFonts w:asciiTheme="majorHAnsi" w:hAnsiTheme="majorHAnsi" w:cs="Arial"/>
        </w:rPr>
        <w:t xml:space="preserve">If refrigerated or temperature-controlled product is required before the holiday, orders must be placed by </w:t>
      </w:r>
      <w:r w:rsidRPr="00095732">
        <w:rPr>
          <w:rFonts w:asciiTheme="majorHAnsi" w:hAnsiTheme="majorHAnsi" w:cs="Arial"/>
          <w:b/>
        </w:rPr>
        <w:t>Tuesday, July 2</w:t>
      </w:r>
      <w:r w:rsidRPr="00095732">
        <w:rPr>
          <w:rFonts w:asciiTheme="majorHAnsi" w:hAnsiTheme="majorHAnsi" w:cs="Arial"/>
        </w:rPr>
        <w:t xml:space="preserve"> prior to 2pm ET.</w:t>
      </w:r>
    </w:p>
    <w:p w14:paraId="0DC82A41" w14:textId="77777777" w:rsidR="00300D69" w:rsidRPr="00095732" w:rsidRDefault="00300D69" w:rsidP="00300D69">
      <w:pPr>
        <w:pStyle w:val="ListParagraph"/>
        <w:numPr>
          <w:ilvl w:val="1"/>
          <w:numId w:val="21"/>
        </w:numPr>
        <w:spacing w:after="0" w:line="240" w:lineRule="auto"/>
        <w:jc w:val="both"/>
        <w:rPr>
          <w:rFonts w:asciiTheme="majorHAnsi" w:hAnsiTheme="majorHAnsi" w:cs="Arial"/>
          <w:b/>
        </w:rPr>
      </w:pPr>
      <w:r w:rsidRPr="00095732">
        <w:rPr>
          <w:rFonts w:asciiTheme="majorHAnsi" w:hAnsiTheme="majorHAnsi" w:cs="Arial"/>
        </w:rPr>
        <w:t>Due to the influx of shipments around the holidays, carrier delays may occur.  Please plan your orders accordingly.</w:t>
      </w:r>
    </w:p>
    <w:p w14:paraId="5309CA3E" w14:textId="77777777" w:rsidR="00F40A08" w:rsidRPr="00300D69" w:rsidRDefault="00300D69" w:rsidP="00300D69">
      <w:pPr>
        <w:pStyle w:val="ListParagraph"/>
        <w:numPr>
          <w:ilvl w:val="1"/>
          <w:numId w:val="21"/>
        </w:numPr>
        <w:spacing w:after="0" w:line="240" w:lineRule="auto"/>
        <w:jc w:val="both"/>
        <w:rPr>
          <w:rStyle w:val="Hyperlink"/>
          <w:rFonts w:ascii="Arial" w:hAnsi="Arial" w:cs="Arial"/>
          <w:color w:val="auto"/>
          <w:u w:val="none"/>
        </w:rPr>
      </w:pPr>
      <w:r w:rsidRPr="00300D69">
        <w:rPr>
          <w:rFonts w:asciiTheme="majorHAnsi" w:hAnsiTheme="majorHAnsi" w:cs="Arial"/>
        </w:rPr>
        <w:t xml:space="preserve">If you have any questions regarding the shipment schedule, please contact Clinical Research Services team at 800-693-4906 or via email at </w:t>
      </w:r>
      <w:hyperlink r:id="rId9" w:history="1">
        <w:r w:rsidRPr="00300D69">
          <w:rPr>
            <w:rStyle w:val="Hyperlink"/>
            <w:rFonts w:asciiTheme="majorHAnsi" w:hAnsiTheme="majorHAnsi" w:cs="Arial"/>
          </w:rPr>
          <w:t>clinicalresearchservices@mckesson.com</w:t>
        </w:r>
      </w:hyperlink>
    </w:p>
    <w:p w14:paraId="39A08311" w14:textId="77777777" w:rsidR="00300D69" w:rsidRDefault="00300D69" w:rsidP="00300D69">
      <w:pPr>
        <w:spacing w:after="0" w:line="240" w:lineRule="auto"/>
        <w:jc w:val="both"/>
        <w:rPr>
          <w:rFonts w:ascii="Arial" w:hAnsi="Arial" w:cs="Arial"/>
        </w:rPr>
      </w:pPr>
    </w:p>
    <w:p w14:paraId="5DD0F525" w14:textId="6991B3F9" w:rsidR="005E7045" w:rsidRPr="005E7045" w:rsidRDefault="00300D69" w:rsidP="005E7045">
      <w:pPr>
        <w:pStyle w:val="ListParagraph"/>
        <w:numPr>
          <w:ilvl w:val="0"/>
          <w:numId w:val="21"/>
        </w:numPr>
        <w:rPr>
          <w:rFonts w:asciiTheme="majorHAnsi" w:hAnsiTheme="majorHAnsi"/>
          <w:iCs/>
        </w:rPr>
      </w:pPr>
      <w:r w:rsidRPr="00300D69">
        <w:rPr>
          <w:rFonts w:asciiTheme="majorHAnsi" w:hAnsiTheme="majorHAnsi"/>
          <w:b/>
          <w:bCs/>
        </w:rPr>
        <w:t xml:space="preserve">WF 1802 PCW </w:t>
      </w:r>
      <w:r>
        <w:rPr>
          <w:rFonts w:asciiTheme="majorHAnsi" w:hAnsiTheme="majorHAnsi"/>
          <w:b/>
          <w:bCs/>
        </w:rPr>
        <w:t xml:space="preserve">– </w:t>
      </w:r>
      <w:r w:rsidRPr="005E7045">
        <w:rPr>
          <w:rFonts w:asciiTheme="majorHAnsi" w:hAnsiTheme="majorHAnsi"/>
          <w:b/>
          <w:i/>
          <w:iCs/>
        </w:rPr>
        <w:t>Influence of Primary Treatment for Prostate Cancer on Work Experience</w:t>
      </w:r>
      <w:r w:rsidRPr="005E7045">
        <w:rPr>
          <w:rFonts w:asciiTheme="majorHAnsi" w:hAnsiTheme="majorHAnsi"/>
          <w:b/>
        </w:rPr>
        <w:t xml:space="preserve"> </w:t>
      </w:r>
      <w:r w:rsidRPr="005E7045">
        <w:rPr>
          <w:rFonts w:asciiTheme="majorHAnsi" w:hAnsiTheme="majorHAnsi"/>
          <w:b/>
          <w:i/>
          <w:iCs/>
        </w:rPr>
        <w:t>(PCW</w:t>
      </w:r>
      <w:r w:rsidRPr="005E7045">
        <w:rPr>
          <w:rFonts w:asciiTheme="majorHAnsi" w:hAnsiTheme="majorHAnsi"/>
          <w:i/>
          <w:iCs/>
        </w:rPr>
        <w:t xml:space="preserve">) </w:t>
      </w:r>
      <w:r w:rsidRPr="005E7045">
        <w:rPr>
          <w:rFonts w:asciiTheme="majorHAnsi" w:hAnsiTheme="majorHAnsi"/>
          <w:iCs/>
        </w:rPr>
        <w:t>study was activated on June 4, 2019. This study</w:t>
      </w:r>
      <w:r w:rsidRPr="005E7045">
        <w:rPr>
          <w:rFonts w:asciiTheme="majorHAnsi" w:hAnsiTheme="majorHAnsi"/>
          <w:i/>
          <w:iCs/>
        </w:rPr>
        <w:t xml:space="preserve"> </w:t>
      </w:r>
      <w:r w:rsidRPr="005E7045">
        <w:rPr>
          <w:rFonts w:asciiTheme="majorHAnsi" w:hAnsiTheme="majorHAnsi"/>
          <w:iCs/>
        </w:rPr>
        <w:t xml:space="preserve">will compare changes in work ability reported by African American and white prostate cancer survivors. </w:t>
      </w:r>
    </w:p>
    <w:p w14:paraId="345981B5" w14:textId="77777777" w:rsidR="005E7045" w:rsidRDefault="005E7045" w:rsidP="005E7045">
      <w:pPr>
        <w:pStyle w:val="ListParagraph"/>
        <w:rPr>
          <w:rFonts w:asciiTheme="majorHAnsi" w:hAnsiTheme="majorHAnsi"/>
          <w:iCs/>
        </w:rPr>
      </w:pPr>
    </w:p>
    <w:p w14:paraId="68D1BA7E" w14:textId="77777777" w:rsidR="00300D69" w:rsidRDefault="00300D69" w:rsidP="005E7045">
      <w:pPr>
        <w:pStyle w:val="ListParagraph"/>
        <w:numPr>
          <w:ilvl w:val="1"/>
          <w:numId w:val="21"/>
        </w:numPr>
        <w:rPr>
          <w:rFonts w:asciiTheme="majorHAnsi" w:hAnsiTheme="majorHAnsi"/>
          <w:iCs/>
        </w:rPr>
      </w:pPr>
      <w:r w:rsidRPr="00300D69">
        <w:rPr>
          <w:rFonts w:asciiTheme="majorHAnsi" w:hAnsiTheme="majorHAnsi"/>
          <w:iCs/>
        </w:rPr>
        <w:t xml:space="preserve">Our </w:t>
      </w:r>
      <w:r w:rsidRPr="005E7045">
        <w:rPr>
          <w:rFonts w:asciiTheme="majorHAnsi" w:hAnsiTheme="majorHAnsi"/>
          <w:b/>
          <w:iCs/>
        </w:rPr>
        <w:t>first site call</w:t>
      </w:r>
      <w:r w:rsidRPr="00300D69">
        <w:rPr>
          <w:rFonts w:asciiTheme="majorHAnsi" w:hAnsiTheme="majorHAnsi"/>
          <w:iCs/>
        </w:rPr>
        <w:t xml:space="preserve"> will be held on July 16, 2019 from 1:30-2:00; future site calls will be held bi-monthly. Site call meeting invitations will be distributed this week to sites who expressed interest in participating in this study. </w:t>
      </w:r>
    </w:p>
    <w:p w14:paraId="50EC6763" w14:textId="77777777" w:rsidR="005E7045" w:rsidRPr="00300D69" w:rsidRDefault="005E7045" w:rsidP="005E7045">
      <w:pPr>
        <w:pStyle w:val="ListParagraph"/>
        <w:rPr>
          <w:rFonts w:asciiTheme="majorHAnsi" w:hAnsiTheme="majorHAnsi"/>
          <w:iCs/>
        </w:rPr>
      </w:pPr>
    </w:p>
    <w:p w14:paraId="18472539" w14:textId="15B235F2" w:rsidR="00300D69" w:rsidRPr="00300D69" w:rsidRDefault="005E7045" w:rsidP="00300D69">
      <w:pPr>
        <w:pStyle w:val="ListParagraph"/>
        <w:numPr>
          <w:ilvl w:val="1"/>
          <w:numId w:val="21"/>
        </w:numPr>
        <w:rPr>
          <w:rFonts w:asciiTheme="majorHAnsi" w:hAnsiTheme="majorHAnsi"/>
          <w:iCs/>
        </w:rPr>
      </w:pPr>
      <w:r>
        <w:rPr>
          <w:rFonts w:asciiTheme="majorHAnsi" w:hAnsiTheme="majorHAnsi"/>
          <w:iCs/>
        </w:rPr>
        <w:t>In addition, t</w:t>
      </w:r>
      <w:r w:rsidR="00300D69" w:rsidRPr="00300D69">
        <w:rPr>
          <w:rFonts w:asciiTheme="majorHAnsi" w:hAnsiTheme="majorHAnsi"/>
          <w:iCs/>
        </w:rPr>
        <w:t xml:space="preserve">he </w:t>
      </w:r>
      <w:r w:rsidR="00300D69" w:rsidRPr="005E7045">
        <w:rPr>
          <w:rFonts w:asciiTheme="majorHAnsi" w:hAnsiTheme="majorHAnsi"/>
          <w:b/>
          <w:iCs/>
        </w:rPr>
        <w:t>FAQ document</w:t>
      </w:r>
      <w:r w:rsidR="00300D69" w:rsidRPr="00300D69">
        <w:rPr>
          <w:rFonts w:asciiTheme="majorHAnsi" w:hAnsiTheme="majorHAnsi"/>
          <w:iCs/>
        </w:rPr>
        <w:t xml:space="preserve"> has been updated with questions/answers from the June 12 training webinar. The document is posted on the WAKE NCORP website.</w:t>
      </w:r>
    </w:p>
    <w:p w14:paraId="7C6BB087" w14:textId="77777777" w:rsidR="00300D69" w:rsidRPr="005E7045" w:rsidRDefault="00300D69" w:rsidP="005E7045">
      <w:pPr>
        <w:spacing w:after="0" w:line="240" w:lineRule="auto"/>
        <w:ind w:left="1080"/>
        <w:jc w:val="both"/>
        <w:rPr>
          <w:rFonts w:asciiTheme="majorHAnsi" w:hAnsiTheme="majorHAnsi" w:cs="Arial"/>
        </w:rPr>
      </w:pPr>
      <w:r w:rsidRPr="005E7045">
        <w:rPr>
          <w:rFonts w:asciiTheme="majorHAnsi" w:hAnsiTheme="majorHAnsi"/>
          <w:iCs/>
        </w:rPr>
        <w:t xml:space="preserve">If you have any questions or would like more information, email </w:t>
      </w:r>
      <w:hyperlink r:id="rId10" w:history="1">
        <w:r w:rsidRPr="005E7045">
          <w:rPr>
            <w:rStyle w:val="Hyperlink"/>
            <w:rFonts w:asciiTheme="majorHAnsi" w:hAnsiTheme="majorHAnsi"/>
            <w:iCs/>
          </w:rPr>
          <w:t>NCORP@wakehealth.edu</w:t>
        </w:r>
      </w:hyperlink>
      <w:r w:rsidRPr="005E7045">
        <w:rPr>
          <w:rFonts w:asciiTheme="majorHAnsi" w:hAnsiTheme="majorHAnsi"/>
          <w:iCs/>
        </w:rPr>
        <w:t>.</w:t>
      </w:r>
    </w:p>
    <w:p w14:paraId="4A602D6B" w14:textId="77777777" w:rsidR="00E129A4" w:rsidRDefault="00E129A4" w:rsidP="00E129A4">
      <w:pPr>
        <w:spacing w:after="0" w:line="240" w:lineRule="auto"/>
        <w:jc w:val="both"/>
        <w:rPr>
          <w:rFonts w:asciiTheme="majorHAnsi" w:hAnsiTheme="majorHAnsi" w:cs="Arial"/>
        </w:rPr>
      </w:pPr>
    </w:p>
    <w:p w14:paraId="66BB3DCE" w14:textId="77777777" w:rsidR="00E129A4" w:rsidRDefault="00E129A4" w:rsidP="00E129A4">
      <w:pPr>
        <w:spacing w:after="0" w:line="240" w:lineRule="auto"/>
        <w:jc w:val="both"/>
        <w:rPr>
          <w:rFonts w:asciiTheme="majorHAnsi" w:hAnsiTheme="majorHAnsi" w:cs="Arial"/>
        </w:rPr>
      </w:pPr>
    </w:p>
    <w:p w14:paraId="383F032B" w14:textId="77777777" w:rsidR="00E129A4" w:rsidRDefault="00E129A4" w:rsidP="00E129A4">
      <w:pPr>
        <w:spacing w:after="0" w:line="240" w:lineRule="auto"/>
        <w:jc w:val="both"/>
        <w:rPr>
          <w:rFonts w:asciiTheme="majorHAnsi" w:hAnsiTheme="majorHAnsi" w:cs="Arial"/>
        </w:rPr>
      </w:pPr>
    </w:p>
    <w:p w14:paraId="646961B5" w14:textId="77777777" w:rsidR="00E129A4" w:rsidRDefault="00E129A4" w:rsidP="00E129A4">
      <w:pPr>
        <w:spacing w:after="0" w:line="240" w:lineRule="auto"/>
        <w:jc w:val="both"/>
        <w:rPr>
          <w:rFonts w:asciiTheme="majorHAnsi" w:hAnsiTheme="majorHAnsi" w:cs="Arial"/>
        </w:rPr>
      </w:pPr>
    </w:p>
    <w:p w14:paraId="6F8DD69D" w14:textId="77777777" w:rsidR="00E129A4" w:rsidRPr="00E129A4" w:rsidRDefault="00E129A4" w:rsidP="00E129A4">
      <w:pPr>
        <w:pStyle w:val="ListParagraph"/>
        <w:numPr>
          <w:ilvl w:val="0"/>
          <w:numId w:val="23"/>
        </w:numPr>
        <w:spacing w:after="0" w:line="240" w:lineRule="auto"/>
        <w:jc w:val="both"/>
        <w:rPr>
          <w:rFonts w:ascii="Arial" w:hAnsi="Arial" w:cs="Arial"/>
          <w:b/>
          <w:bCs/>
          <w:u w:val="single"/>
        </w:rPr>
      </w:pPr>
      <w:r w:rsidRPr="00E129A4">
        <w:rPr>
          <w:rFonts w:ascii="Arial" w:hAnsi="Arial" w:cs="Arial"/>
          <w:b/>
          <w:bCs/>
          <w:u w:val="single"/>
        </w:rPr>
        <w:t>WF 98213 PREVENT Study Cards</w:t>
      </w:r>
    </w:p>
    <w:p w14:paraId="2F6F35E1" w14:textId="77777777" w:rsidR="00E129A4" w:rsidRDefault="00E129A4" w:rsidP="00E129A4">
      <w:pPr>
        <w:ind w:left="360"/>
        <w:contextualSpacing/>
        <w:rPr>
          <w:rFonts w:ascii="Arial" w:hAnsi="Arial" w:cs="Arial"/>
          <w:b/>
          <w:bCs/>
          <w:u w:val="single"/>
        </w:rPr>
      </w:pPr>
      <w:r>
        <w:rPr>
          <w:rFonts w:ascii="Arial" w:hAnsi="Arial" w:cs="Arial"/>
        </w:rPr>
        <w:t xml:space="preserve">The </w:t>
      </w:r>
      <w:r w:rsidRPr="00CA1276">
        <w:rPr>
          <w:rFonts w:ascii="Arial" w:hAnsi="Arial" w:cs="Arial"/>
          <w:b/>
        </w:rPr>
        <w:t>Certificate</w:t>
      </w:r>
      <w:r>
        <w:rPr>
          <w:rFonts w:ascii="Arial" w:hAnsi="Arial" w:cs="Arial"/>
        </w:rPr>
        <w:t xml:space="preserve"> study card that is given to participants upon completion of the study has been reformatted to an editable PDF to allow coordinators the freedom to type the participant’s name and date on the certificate prior to printing. A screen shot of the template is shown below. These templates can be found on the WAKENCORP website under Open Protocols | Prevent | Study Card Templates.  </w:t>
      </w:r>
    </w:p>
    <w:p w14:paraId="4575E6EC" w14:textId="77777777" w:rsidR="00E129A4" w:rsidRDefault="00E129A4" w:rsidP="00E129A4">
      <w:pPr>
        <w:contextualSpacing/>
        <w:jc w:val="center"/>
        <w:rPr>
          <w:rFonts w:ascii="Arial" w:hAnsi="Arial" w:cs="Arial"/>
          <w:b/>
          <w:bCs/>
          <w:u w:val="single"/>
        </w:rPr>
      </w:pPr>
      <w:r>
        <w:rPr>
          <w:noProof/>
        </w:rPr>
        <w:drawing>
          <wp:inline distT="0" distB="0" distL="0" distR="0" wp14:anchorId="78BD99F4" wp14:editId="1CC81F40">
            <wp:extent cx="2276475" cy="181219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93581" cy="1825811"/>
                    </a:xfrm>
                    <a:prstGeom prst="rect">
                      <a:avLst/>
                    </a:prstGeom>
                  </pic:spPr>
                </pic:pic>
              </a:graphicData>
            </a:graphic>
          </wp:inline>
        </w:drawing>
      </w:r>
    </w:p>
    <w:p w14:paraId="5728D801" w14:textId="77777777" w:rsidR="00E129A4" w:rsidRPr="00D718EE" w:rsidRDefault="00E129A4" w:rsidP="00E129A4">
      <w:pPr>
        <w:contextualSpacing/>
        <w:jc w:val="both"/>
        <w:rPr>
          <w:rFonts w:ascii="Arial" w:hAnsi="Arial" w:cs="Arial"/>
          <w:b/>
          <w:bCs/>
          <w:u w:val="single"/>
        </w:rPr>
      </w:pPr>
    </w:p>
    <w:p w14:paraId="54F38A42" w14:textId="77777777" w:rsidR="00E129A4" w:rsidRPr="005E7045" w:rsidRDefault="00E129A4" w:rsidP="005E7045">
      <w:pPr>
        <w:spacing w:after="0" w:line="240" w:lineRule="auto"/>
        <w:ind w:firstLine="360"/>
        <w:jc w:val="both"/>
        <w:rPr>
          <w:rFonts w:asciiTheme="majorHAnsi" w:hAnsiTheme="majorHAnsi" w:cs="Arial"/>
        </w:rPr>
      </w:pPr>
      <w:r w:rsidRPr="005E7045">
        <w:rPr>
          <w:rFonts w:ascii="Arial" w:hAnsi="Arial" w:cs="Arial"/>
          <w:iCs/>
        </w:rPr>
        <w:t xml:space="preserve">If you have any questions, please email </w:t>
      </w:r>
      <w:hyperlink r:id="rId12" w:history="1">
        <w:r w:rsidRPr="005E7045">
          <w:rPr>
            <w:rStyle w:val="Hyperlink"/>
            <w:rFonts w:ascii="Arial" w:hAnsi="Arial" w:cs="Arial"/>
            <w:iCs/>
          </w:rPr>
          <w:t>NCORP@wakehealth.edu</w:t>
        </w:r>
      </w:hyperlink>
      <w:r w:rsidRPr="005E7045">
        <w:rPr>
          <w:rFonts w:ascii="Arial" w:hAnsi="Arial" w:cs="Arial"/>
          <w:iCs/>
        </w:rPr>
        <w:t>.</w:t>
      </w:r>
    </w:p>
    <w:p w14:paraId="1E0BF566" w14:textId="77777777" w:rsidR="00E129A4" w:rsidRDefault="00E129A4" w:rsidP="00E129A4">
      <w:pPr>
        <w:spacing w:after="0" w:line="240" w:lineRule="auto"/>
        <w:jc w:val="both"/>
        <w:rPr>
          <w:rFonts w:asciiTheme="majorHAnsi" w:hAnsiTheme="majorHAnsi" w:cs="Arial"/>
        </w:rPr>
      </w:pPr>
    </w:p>
    <w:p w14:paraId="4BD2015A" w14:textId="77777777" w:rsidR="00321D2A" w:rsidRDefault="00321D2A" w:rsidP="00E129A4">
      <w:pPr>
        <w:spacing w:after="0" w:line="240" w:lineRule="auto"/>
        <w:jc w:val="both"/>
        <w:rPr>
          <w:rFonts w:asciiTheme="majorHAnsi" w:hAnsiTheme="majorHAnsi" w:cs="Arial"/>
        </w:rPr>
      </w:pPr>
    </w:p>
    <w:p w14:paraId="528AB57B" w14:textId="77777777" w:rsidR="00E129A4" w:rsidRPr="00E129A4" w:rsidRDefault="00E129A4" w:rsidP="00E129A4">
      <w:pPr>
        <w:pStyle w:val="ListParagraph"/>
        <w:numPr>
          <w:ilvl w:val="0"/>
          <w:numId w:val="23"/>
        </w:numPr>
        <w:spacing w:after="0" w:line="240" w:lineRule="auto"/>
        <w:jc w:val="both"/>
        <w:rPr>
          <w:rFonts w:asciiTheme="majorHAnsi" w:hAnsiTheme="majorHAnsi" w:cs="Arial"/>
        </w:rPr>
      </w:pPr>
      <w:r>
        <w:rPr>
          <w:rFonts w:asciiTheme="majorHAnsi" w:hAnsiTheme="majorHAnsi" w:cs="Arial"/>
          <w:b/>
        </w:rPr>
        <w:t>WF 97115 – Acupuncture</w:t>
      </w:r>
    </w:p>
    <w:p w14:paraId="2E611D15" w14:textId="54ACE735" w:rsidR="00E129A4" w:rsidRDefault="00E129A4" w:rsidP="00E129A4">
      <w:pPr>
        <w:pStyle w:val="ListParagraph"/>
        <w:numPr>
          <w:ilvl w:val="1"/>
          <w:numId w:val="23"/>
        </w:numPr>
        <w:spacing w:after="0" w:line="240" w:lineRule="auto"/>
        <w:jc w:val="both"/>
        <w:rPr>
          <w:rFonts w:asciiTheme="majorHAnsi" w:hAnsiTheme="majorHAnsi" w:cs="Arial"/>
        </w:rPr>
      </w:pPr>
      <w:r>
        <w:rPr>
          <w:rFonts w:asciiTheme="majorHAnsi" w:hAnsiTheme="majorHAnsi" w:cs="Arial"/>
        </w:rPr>
        <w:t xml:space="preserve">Amendment </w:t>
      </w:r>
      <w:r w:rsidR="00C30145">
        <w:rPr>
          <w:rFonts w:asciiTheme="majorHAnsi" w:hAnsiTheme="majorHAnsi" w:cs="Arial"/>
        </w:rPr>
        <w:t>12 has been approved and will be active July 9, 2019.  You will need to obtain your local IRB approval</w:t>
      </w:r>
      <w:r w:rsidR="00222538">
        <w:rPr>
          <w:rFonts w:asciiTheme="majorHAnsi" w:hAnsiTheme="majorHAnsi" w:cs="Arial"/>
        </w:rPr>
        <w:t xml:space="preserve"> and send to N</w:t>
      </w:r>
      <w:bookmarkStart w:id="0" w:name="_GoBack"/>
      <w:bookmarkEnd w:id="0"/>
      <w:r w:rsidR="00222538">
        <w:rPr>
          <w:rFonts w:asciiTheme="majorHAnsi" w:hAnsiTheme="majorHAnsi" w:cs="Arial"/>
        </w:rPr>
        <w:t>CORP@wakehealth.edu</w:t>
      </w:r>
      <w:r w:rsidR="00C30145">
        <w:rPr>
          <w:rFonts w:asciiTheme="majorHAnsi" w:hAnsiTheme="majorHAnsi" w:cs="Arial"/>
        </w:rPr>
        <w:t>.  Minor changes were made which include:</w:t>
      </w:r>
    </w:p>
    <w:p w14:paraId="5EA56999" w14:textId="77777777" w:rsidR="00C30145" w:rsidRDefault="00C30145" w:rsidP="00C30145">
      <w:pPr>
        <w:pStyle w:val="ListParagraph"/>
        <w:numPr>
          <w:ilvl w:val="2"/>
          <w:numId w:val="23"/>
        </w:numPr>
        <w:spacing w:after="0" w:line="240" w:lineRule="auto"/>
        <w:jc w:val="both"/>
        <w:rPr>
          <w:rFonts w:asciiTheme="majorHAnsi" w:hAnsiTheme="majorHAnsi" w:cs="Arial"/>
        </w:rPr>
      </w:pPr>
      <w:r>
        <w:rPr>
          <w:rFonts w:asciiTheme="majorHAnsi" w:hAnsiTheme="majorHAnsi" w:cs="Arial"/>
        </w:rPr>
        <w:t>Exclusion criteria 2 was revised to account for participants who have had one submandibular gland removed as addressed in inclusion criteria 7.</w:t>
      </w:r>
    </w:p>
    <w:p w14:paraId="0AD0EA8D" w14:textId="77777777" w:rsidR="00C30145" w:rsidRDefault="00C30145" w:rsidP="00C30145">
      <w:pPr>
        <w:pStyle w:val="ListParagraph"/>
        <w:numPr>
          <w:ilvl w:val="2"/>
          <w:numId w:val="23"/>
        </w:numPr>
        <w:spacing w:after="0" w:line="240" w:lineRule="auto"/>
        <w:jc w:val="both"/>
        <w:rPr>
          <w:rFonts w:asciiTheme="majorHAnsi" w:hAnsiTheme="majorHAnsi" w:cs="Arial"/>
        </w:rPr>
      </w:pPr>
      <w:r>
        <w:rPr>
          <w:rFonts w:asciiTheme="majorHAnsi" w:hAnsiTheme="majorHAnsi" w:cs="Arial"/>
        </w:rPr>
        <w:t>The consent form was updated to include required language from the NCI informed consent template.</w:t>
      </w:r>
    </w:p>
    <w:p w14:paraId="0BC2E025" w14:textId="77777777" w:rsidR="00776723" w:rsidRDefault="00776723" w:rsidP="00C30145">
      <w:pPr>
        <w:pStyle w:val="ListParagraph"/>
        <w:numPr>
          <w:ilvl w:val="2"/>
          <w:numId w:val="23"/>
        </w:numPr>
        <w:spacing w:after="0" w:line="240" w:lineRule="auto"/>
        <w:jc w:val="both"/>
        <w:rPr>
          <w:rFonts w:asciiTheme="majorHAnsi" w:hAnsiTheme="majorHAnsi" w:cs="Arial"/>
        </w:rPr>
      </w:pPr>
      <w:r>
        <w:rPr>
          <w:rFonts w:asciiTheme="majorHAnsi" w:hAnsiTheme="majorHAnsi" w:cs="Arial"/>
        </w:rPr>
        <w:t>Patient Recruitment Flyer was created.</w:t>
      </w:r>
    </w:p>
    <w:p w14:paraId="4E1D9267" w14:textId="77777777" w:rsidR="00776723" w:rsidRDefault="00776723" w:rsidP="00C30145">
      <w:pPr>
        <w:pStyle w:val="ListParagraph"/>
        <w:numPr>
          <w:ilvl w:val="2"/>
          <w:numId w:val="23"/>
        </w:numPr>
        <w:spacing w:after="0" w:line="240" w:lineRule="auto"/>
        <w:jc w:val="both"/>
        <w:rPr>
          <w:rFonts w:asciiTheme="majorHAnsi" w:hAnsiTheme="majorHAnsi" w:cs="Arial"/>
        </w:rPr>
      </w:pPr>
      <w:r>
        <w:rPr>
          <w:rFonts w:asciiTheme="majorHAnsi" w:hAnsiTheme="majorHAnsi" w:cs="Arial"/>
        </w:rPr>
        <w:t>All documents will be posted on the Wake NCORP website next week.</w:t>
      </w:r>
    </w:p>
    <w:p w14:paraId="5F8664A4" w14:textId="77777777" w:rsidR="00CD05E5" w:rsidRDefault="00CD05E5" w:rsidP="00CD05E5">
      <w:pPr>
        <w:pStyle w:val="ListParagraph"/>
        <w:spacing w:after="0" w:line="240" w:lineRule="auto"/>
        <w:ind w:left="2160"/>
        <w:jc w:val="both"/>
        <w:rPr>
          <w:rFonts w:asciiTheme="majorHAnsi" w:hAnsiTheme="majorHAnsi" w:cs="Arial"/>
        </w:rPr>
      </w:pPr>
    </w:p>
    <w:p w14:paraId="41CFBEA5" w14:textId="77777777" w:rsidR="00CD05E5" w:rsidRPr="00CD05E5" w:rsidRDefault="00CD05E5" w:rsidP="00CD05E5">
      <w:pPr>
        <w:pStyle w:val="ListParagraph"/>
        <w:numPr>
          <w:ilvl w:val="0"/>
          <w:numId w:val="23"/>
        </w:numPr>
        <w:spacing w:after="0" w:line="240" w:lineRule="auto"/>
        <w:jc w:val="both"/>
        <w:rPr>
          <w:rFonts w:asciiTheme="majorHAnsi" w:hAnsiTheme="majorHAnsi" w:cs="Arial"/>
          <w:b/>
        </w:rPr>
      </w:pPr>
      <w:r>
        <w:rPr>
          <w:rFonts w:asciiTheme="majorHAnsi" w:hAnsiTheme="majorHAnsi" w:cs="Arial"/>
          <w:b/>
        </w:rPr>
        <w:t>Accruals as of 6/30</w:t>
      </w:r>
      <w:r w:rsidRPr="00CD05E5">
        <w:rPr>
          <w:rFonts w:asciiTheme="majorHAnsi" w:hAnsiTheme="majorHAnsi" w:cs="Arial"/>
          <w:b/>
        </w:rPr>
        <w:t>/19</w:t>
      </w:r>
    </w:p>
    <w:p w14:paraId="59D19C54" w14:textId="77777777" w:rsidR="00CD05E5" w:rsidRPr="00CD05E5" w:rsidRDefault="00CD05E5" w:rsidP="00CD05E5">
      <w:pPr>
        <w:pStyle w:val="ListParagraph"/>
        <w:spacing w:after="0" w:line="240" w:lineRule="auto"/>
        <w:jc w:val="both"/>
        <w:rPr>
          <w:rFonts w:asciiTheme="majorHAnsi" w:hAnsiTheme="majorHAnsi" w:cs="Arial"/>
        </w:rPr>
      </w:pPr>
    </w:p>
    <w:tbl>
      <w:tblPr>
        <w:tblW w:w="6066" w:type="dxa"/>
        <w:tblInd w:w="1579" w:type="dxa"/>
        <w:tblLook w:val="04A0" w:firstRow="1" w:lastRow="0" w:firstColumn="1" w:lastColumn="0" w:noHBand="0" w:noVBand="1"/>
      </w:tblPr>
      <w:tblGrid>
        <w:gridCol w:w="2196"/>
        <w:gridCol w:w="1530"/>
        <w:gridCol w:w="1170"/>
        <w:gridCol w:w="1170"/>
      </w:tblGrid>
      <w:tr w:rsidR="00CD05E5" w:rsidRPr="00095732" w14:paraId="5CDB15FA" w14:textId="77777777" w:rsidTr="00222538">
        <w:trPr>
          <w:trHeight w:val="300"/>
        </w:trPr>
        <w:tc>
          <w:tcPr>
            <w:tcW w:w="21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671AEE" w14:textId="77777777" w:rsidR="00CD05E5" w:rsidRPr="00095732" w:rsidRDefault="00CD05E5" w:rsidP="0068260E">
            <w:pPr>
              <w:spacing w:after="0" w:line="240" w:lineRule="auto"/>
              <w:jc w:val="center"/>
              <w:rPr>
                <w:rFonts w:asciiTheme="majorHAnsi" w:eastAsia="Times New Roman" w:hAnsiTheme="majorHAnsi" w:cs="Times New Roman"/>
                <w:b/>
                <w:bCs/>
                <w:color w:val="000000"/>
              </w:rPr>
            </w:pPr>
            <w:r w:rsidRPr="00095732">
              <w:rPr>
                <w:rFonts w:asciiTheme="majorHAnsi" w:eastAsia="Times New Roman" w:hAnsiTheme="majorHAnsi" w:cs="Times New Roman"/>
                <w:b/>
                <w:bCs/>
                <w:color w:val="000000"/>
              </w:rPr>
              <w:t>Open Studies</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14:paraId="63810330" w14:textId="77777777" w:rsidR="00CD05E5" w:rsidRPr="00095732" w:rsidRDefault="00321D2A" w:rsidP="0068260E">
            <w:pPr>
              <w:spacing w:after="0" w:line="240" w:lineRule="auto"/>
              <w:jc w:val="center"/>
              <w:rPr>
                <w:rFonts w:asciiTheme="majorHAnsi" w:eastAsia="Times New Roman" w:hAnsiTheme="majorHAnsi" w:cs="Times New Roman"/>
                <w:b/>
                <w:bCs/>
                <w:color w:val="000000"/>
              </w:rPr>
            </w:pPr>
            <w:r>
              <w:rPr>
                <w:rFonts w:asciiTheme="majorHAnsi" w:eastAsia="Times New Roman" w:hAnsiTheme="majorHAnsi" w:cs="Times New Roman"/>
                <w:b/>
                <w:bCs/>
                <w:color w:val="000000"/>
              </w:rPr>
              <w:t>Name</w:t>
            </w:r>
            <w:r w:rsidR="00CD05E5" w:rsidRPr="00095732">
              <w:rPr>
                <w:rFonts w:asciiTheme="majorHAnsi" w:eastAsia="Times New Roman" w:hAnsiTheme="majorHAnsi" w:cs="Times New Roman"/>
                <w:b/>
                <w:bCs/>
                <w:color w:val="000000"/>
              </w:rPr>
              <w:t>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67642366" w14:textId="77777777" w:rsidR="00CD05E5" w:rsidRPr="00095732" w:rsidRDefault="00CD05E5" w:rsidP="0068260E">
            <w:pPr>
              <w:spacing w:after="0" w:line="240" w:lineRule="auto"/>
              <w:jc w:val="center"/>
              <w:rPr>
                <w:rFonts w:asciiTheme="majorHAnsi" w:eastAsia="Times New Roman" w:hAnsiTheme="majorHAnsi" w:cs="Times New Roman"/>
                <w:b/>
                <w:bCs/>
                <w:color w:val="000000"/>
              </w:rPr>
            </w:pPr>
            <w:r w:rsidRPr="00095732">
              <w:rPr>
                <w:rFonts w:asciiTheme="majorHAnsi" w:eastAsia="Times New Roman" w:hAnsiTheme="majorHAnsi" w:cs="Times New Roman"/>
                <w:b/>
                <w:bCs/>
                <w:color w:val="000000"/>
              </w:rPr>
              <w:t>Enrolled</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07AEED87" w14:textId="77777777" w:rsidR="00CD05E5" w:rsidRPr="00095732" w:rsidRDefault="00CD05E5" w:rsidP="0068260E">
            <w:pPr>
              <w:spacing w:after="0" w:line="240" w:lineRule="auto"/>
              <w:jc w:val="center"/>
              <w:rPr>
                <w:rFonts w:asciiTheme="majorHAnsi" w:eastAsia="Times New Roman" w:hAnsiTheme="majorHAnsi" w:cs="Times New Roman"/>
                <w:b/>
                <w:bCs/>
                <w:color w:val="000000"/>
              </w:rPr>
            </w:pPr>
            <w:r w:rsidRPr="00095732">
              <w:rPr>
                <w:rFonts w:asciiTheme="majorHAnsi" w:eastAsia="Times New Roman" w:hAnsiTheme="majorHAnsi" w:cs="Times New Roman"/>
                <w:b/>
                <w:bCs/>
                <w:color w:val="000000"/>
              </w:rPr>
              <w:t>Target</w:t>
            </w:r>
          </w:p>
        </w:tc>
      </w:tr>
      <w:tr w:rsidR="00CD05E5" w:rsidRPr="00095732" w14:paraId="24260814" w14:textId="77777777" w:rsidTr="00222538">
        <w:trPr>
          <w:trHeight w:val="300"/>
        </w:trPr>
        <w:tc>
          <w:tcPr>
            <w:tcW w:w="2196" w:type="dxa"/>
            <w:tcBorders>
              <w:top w:val="nil"/>
              <w:left w:val="single" w:sz="4" w:space="0" w:color="auto"/>
              <w:bottom w:val="single" w:sz="4" w:space="0" w:color="auto"/>
              <w:right w:val="single" w:sz="4" w:space="0" w:color="auto"/>
            </w:tcBorders>
            <w:shd w:val="clear" w:color="auto" w:fill="auto"/>
            <w:noWrap/>
            <w:vAlign w:val="bottom"/>
            <w:hideMark/>
          </w:tcPr>
          <w:p w14:paraId="5BE71207" w14:textId="77777777" w:rsidR="00CD05E5" w:rsidRPr="00095732" w:rsidRDefault="00CD05E5" w:rsidP="0068260E">
            <w:pPr>
              <w:spacing w:after="0" w:line="240" w:lineRule="auto"/>
              <w:rPr>
                <w:rFonts w:asciiTheme="majorHAnsi" w:eastAsia="Times New Roman" w:hAnsiTheme="majorHAnsi" w:cs="Times New Roman"/>
                <w:color w:val="000000"/>
              </w:rPr>
            </w:pPr>
            <w:r w:rsidRPr="00095732">
              <w:rPr>
                <w:rFonts w:asciiTheme="majorHAnsi" w:eastAsia="Times New Roman" w:hAnsiTheme="majorHAnsi" w:cs="Times New Roman"/>
                <w:color w:val="000000"/>
              </w:rPr>
              <w:t>WF 01213</w:t>
            </w:r>
          </w:p>
        </w:tc>
        <w:tc>
          <w:tcPr>
            <w:tcW w:w="1530" w:type="dxa"/>
            <w:tcBorders>
              <w:top w:val="nil"/>
              <w:left w:val="nil"/>
              <w:bottom w:val="single" w:sz="4" w:space="0" w:color="auto"/>
              <w:right w:val="single" w:sz="4" w:space="0" w:color="auto"/>
            </w:tcBorders>
            <w:shd w:val="clear" w:color="auto" w:fill="auto"/>
            <w:noWrap/>
            <w:vAlign w:val="bottom"/>
            <w:hideMark/>
          </w:tcPr>
          <w:p w14:paraId="4AAB7A33" w14:textId="77777777" w:rsidR="00CD05E5" w:rsidRPr="00095732" w:rsidRDefault="00CD05E5" w:rsidP="0068260E">
            <w:pPr>
              <w:spacing w:after="0" w:line="240" w:lineRule="auto"/>
              <w:rPr>
                <w:rFonts w:asciiTheme="majorHAnsi" w:eastAsia="Times New Roman" w:hAnsiTheme="majorHAnsi" w:cs="Times New Roman"/>
                <w:color w:val="000000"/>
              </w:rPr>
            </w:pPr>
            <w:r w:rsidRPr="00095732">
              <w:rPr>
                <w:rFonts w:asciiTheme="majorHAnsi" w:eastAsia="Times New Roman" w:hAnsiTheme="majorHAnsi" w:cs="Times New Roman"/>
                <w:color w:val="000000"/>
              </w:rPr>
              <w:t>Relax</w:t>
            </w:r>
          </w:p>
        </w:tc>
        <w:tc>
          <w:tcPr>
            <w:tcW w:w="1170" w:type="dxa"/>
            <w:tcBorders>
              <w:top w:val="nil"/>
              <w:left w:val="nil"/>
              <w:bottom w:val="single" w:sz="4" w:space="0" w:color="auto"/>
              <w:right w:val="single" w:sz="4" w:space="0" w:color="auto"/>
            </w:tcBorders>
            <w:shd w:val="clear" w:color="auto" w:fill="auto"/>
            <w:noWrap/>
            <w:vAlign w:val="bottom"/>
            <w:hideMark/>
          </w:tcPr>
          <w:p w14:paraId="2F7BC055" w14:textId="77777777" w:rsidR="00CD05E5" w:rsidRPr="00095732" w:rsidRDefault="00CD05E5" w:rsidP="0068260E">
            <w:pPr>
              <w:spacing w:after="0" w:line="240" w:lineRule="auto"/>
              <w:jc w:val="center"/>
              <w:rPr>
                <w:rFonts w:asciiTheme="majorHAnsi" w:eastAsia="Times New Roman" w:hAnsiTheme="majorHAnsi" w:cs="Times New Roman"/>
                <w:color w:val="000000"/>
              </w:rPr>
            </w:pPr>
            <w:r w:rsidRPr="00095732">
              <w:rPr>
                <w:rFonts w:asciiTheme="majorHAnsi" w:eastAsia="Times New Roman" w:hAnsiTheme="majorHAnsi" w:cs="Times New Roman"/>
                <w:color w:val="000000"/>
              </w:rPr>
              <w:t>46</w:t>
            </w:r>
          </w:p>
        </w:tc>
        <w:tc>
          <w:tcPr>
            <w:tcW w:w="1170" w:type="dxa"/>
            <w:tcBorders>
              <w:top w:val="nil"/>
              <w:left w:val="nil"/>
              <w:bottom w:val="single" w:sz="4" w:space="0" w:color="auto"/>
              <w:right w:val="single" w:sz="4" w:space="0" w:color="auto"/>
            </w:tcBorders>
            <w:shd w:val="clear" w:color="auto" w:fill="auto"/>
            <w:noWrap/>
            <w:vAlign w:val="bottom"/>
            <w:hideMark/>
          </w:tcPr>
          <w:p w14:paraId="398E537F" w14:textId="77777777" w:rsidR="00CD05E5" w:rsidRPr="00095732" w:rsidRDefault="00CD05E5" w:rsidP="0068260E">
            <w:pPr>
              <w:spacing w:after="0" w:line="240" w:lineRule="auto"/>
              <w:jc w:val="center"/>
              <w:rPr>
                <w:rFonts w:asciiTheme="majorHAnsi" w:eastAsia="Times New Roman" w:hAnsiTheme="majorHAnsi" w:cs="Times New Roman"/>
                <w:color w:val="000000"/>
              </w:rPr>
            </w:pPr>
            <w:r w:rsidRPr="00095732">
              <w:rPr>
                <w:rFonts w:asciiTheme="majorHAnsi" w:eastAsia="Times New Roman" w:hAnsiTheme="majorHAnsi" w:cs="Times New Roman"/>
                <w:color w:val="000000"/>
              </w:rPr>
              <w:t>75</w:t>
            </w:r>
          </w:p>
        </w:tc>
      </w:tr>
      <w:tr w:rsidR="00CD05E5" w:rsidRPr="00095732" w14:paraId="724AB992" w14:textId="77777777" w:rsidTr="00222538">
        <w:trPr>
          <w:trHeight w:val="300"/>
        </w:trPr>
        <w:tc>
          <w:tcPr>
            <w:tcW w:w="2196" w:type="dxa"/>
            <w:tcBorders>
              <w:top w:val="nil"/>
              <w:left w:val="single" w:sz="4" w:space="0" w:color="auto"/>
              <w:bottom w:val="single" w:sz="4" w:space="0" w:color="auto"/>
              <w:right w:val="single" w:sz="4" w:space="0" w:color="auto"/>
            </w:tcBorders>
            <w:shd w:val="clear" w:color="auto" w:fill="auto"/>
            <w:noWrap/>
            <w:vAlign w:val="bottom"/>
            <w:hideMark/>
          </w:tcPr>
          <w:p w14:paraId="6210B20B" w14:textId="77777777" w:rsidR="00CD05E5" w:rsidRPr="00095732" w:rsidRDefault="00CD05E5" w:rsidP="0068260E">
            <w:pPr>
              <w:spacing w:after="0" w:line="240" w:lineRule="auto"/>
              <w:rPr>
                <w:rFonts w:asciiTheme="majorHAnsi" w:eastAsia="Times New Roman" w:hAnsiTheme="majorHAnsi" w:cs="Times New Roman"/>
                <w:color w:val="000000"/>
              </w:rPr>
            </w:pPr>
            <w:r w:rsidRPr="00095732">
              <w:rPr>
                <w:rFonts w:asciiTheme="majorHAnsi" w:eastAsia="Times New Roman" w:hAnsiTheme="majorHAnsi" w:cs="Times New Roman"/>
                <w:color w:val="000000"/>
              </w:rPr>
              <w:t>WF 97115</w:t>
            </w:r>
          </w:p>
        </w:tc>
        <w:tc>
          <w:tcPr>
            <w:tcW w:w="1530" w:type="dxa"/>
            <w:tcBorders>
              <w:top w:val="nil"/>
              <w:left w:val="nil"/>
              <w:bottom w:val="single" w:sz="4" w:space="0" w:color="auto"/>
              <w:right w:val="single" w:sz="4" w:space="0" w:color="auto"/>
            </w:tcBorders>
            <w:shd w:val="clear" w:color="auto" w:fill="auto"/>
            <w:noWrap/>
            <w:vAlign w:val="bottom"/>
            <w:hideMark/>
          </w:tcPr>
          <w:p w14:paraId="358B347A" w14:textId="77777777" w:rsidR="00CD05E5" w:rsidRPr="00095732" w:rsidRDefault="00CD05E5" w:rsidP="0068260E">
            <w:pPr>
              <w:spacing w:after="0" w:line="240" w:lineRule="auto"/>
              <w:rPr>
                <w:rFonts w:asciiTheme="majorHAnsi" w:eastAsia="Times New Roman" w:hAnsiTheme="majorHAnsi" w:cs="Times New Roman"/>
                <w:color w:val="000000"/>
              </w:rPr>
            </w:pPr>
            <w:r w:rsidRPr="00095732">
              <w:rPr>
                <w:rFonts w:asciiTheme="majorHAnsi" w:eastAsia="Times New Roman" w:hAnsiTheme="majorHAnsi" w:cs="Times New Roman"/>
                <w:color w:val="000000"/>
              </w:rPr>
              <w:t>Acupuncture</w:t>
            </w:r>
          </w:p>
        </w:tc>
        <w:tc>
          <w:tcPr>
            <w:tcW w:w="1170" w:type="dxa"/>
            <w:tcBorders>
              <w:top w:val="nil"/>
              <w:left w:val="nil"/>
              <w:bottom w:val="single" w:sz="4" w:space="0" w:color="auto"/>
              <w:right w:val="single" w:sz="4" w:space="0" w:color="auto"/>
            </w:tcBorders>
            <w:shd w:val="clear" w:color="auto" w:fill="auto"/>
            <w:noWrap/>
            <w:vAlign w:val="bottom"/>
            <w:hideMark/>
          </w:tcPr>
          <w:p w14:paraId="3868F60D" w14:textId="77777777" w:rsidR="00CD05E5" w:rsidRPr="00095732" w:rsidRDefault="002C146A" w:rsidP="0068260E">
            <w:pPr>
              <w:spacing w:after="0" w:line="240" w:lineRule="auto"/>
              <w:jc w:val="center"/>
              <w:rPr>
                <w:rFonts w:asciiTheme="majorHAnsi" w:eastAsia="Times New Roman" w:hAnsiTheme="majorHAnsi" w:cs="Times New Roman"/>
                <w:color w:val="000000"/>
              </w:rPr>
            </w:pPr>
            <w:r>
              <w:rPr>
                <w:rFonts w:asciiTheme="majorHAnsi" w:eastAsia="Times New Roman" w:hAnsiTheme="majorHAnsi" w:cs="Times New Roman"/>
                <w:color w:val="000000"/>
              </w:rPr>
              <w:t>185</w:t>
            </w:r>
          </w:p>
        </w:tc>
        <w:tc>
          <w:tcPr>
            <w:tcW w:w="1170" w:type="dxa"/>
            <w:tcBorders>
              <w:top w:val="nil"/>
              <w:left w:val="nil"/>
              <w:bottom w:val="single" w:sz="4" w:space="0" w:color="auto"/>
              <w:right w:val="single" w:sz="4" w:space="0" w:color="auto"/>
            </w:tcBorders>
            <w:shd w:val="clear" w:color="auto" w:fill="auto"/>
            <w:noWrap/>
            <w:vAlign w:val="bottom"/>
            <w:hideMark/>
          </w:tcPr>
          <w:p w14:paraId="2DB4205F" w14:textId="77777777" w:rsidR="00CD05E5" w:rsidRPr="00095732" w:rsidRDefault="00CD05E5" w:rsidP="0068260E">
            <w:pPr>
              <w:spacing w:after="0" w:line="240" w:lineRule="auto"/>
              <w:jc w:val="center"/>
              <w:rPr>
                <w:rFonts w:asciiTheme="majorHAnsi" w:eastAsia="Times New Roman" w:hAnsiTheme="majorHAnsi" w:cs="Times New Roman"/>
                <w:color w:val="000000"/>
              </w:rPr>
            </w:pPr>
            <w:r w:rsidRPr="00095732">
              <w:rPr>
                <w:rFonts w:asciiTheme="majorHAnsi" w:eastAsia="Times New Roman" w:hAnsiTheme="majorHAnsi" w:cs="Times New Roman"/>
                <w:color w:val="000000"/>
              </w:rPr>
              <w:t>240</w:t>
            </w:r>
          </w:p>
        </w:tc>
      </w:tr>
      <w:tr w:rsidR="00CD05E5" w:rsidRPr="00095732" w14:paraId="02166B83" w14:textId="77777777" w:rsidTr="00222538">
        <w:trPr>
          <w:trHeight w:val="300"/>
        </w:trPr>
        <w:tc>
          <w:tcPr>
            <w:tcW w:w="2196" w:type="dxa"/>
            <w:tcBorders>
              <w:top w:val="nil"/>
              <w:left w:val="single" w:sz="4" w:space="0" w:color="auto"/>
              <w:bottom w:val="single" w:sz="4" w:space="0" w:color="auto"/>
              <w:right w:val="single" w:sz="4" w:space="0" w:color="auto"/>
            </w:tcBorders>
            <w:shd w:val="clear" w:color="auto" w:fill="auto"/>
            <w:noWrap/>
            <w:vAlign w:val="bottom"/>
            <w:hideMark/>
          </w:tcPr>
          <w:p w14:paraId="37BE06CF" w14:textId="77777777" w:rsidR="00CD05E5" w:rsidRPr="00095732" w:rsidRDefault="00CD05E5" w:rsidP="0068260E">
            <w:pPr>
              <w:spacing w:after="0" w:line="240" w:lineRule="auto"/>
              <w:rPr>
                <w:rFonts w:asciiTheme="majorHAnsi" w:eastAsia="Times New Roman" w:hAnsiTheme="majorHAnsi" w:cs="Times New Roman"/>
                <w:color w:val="000000"/>
              </w:rPr>
            </w:pPr>
            <w:r w:rsidRPr="00095732">
              <w:rPr>
                <w:rFonts w:asciiTheme="majorHAnsi" w:eastAsia="Times New Roman" w:hAnsiTheme="majorHAnsi" w:cs="Times New Roman"/>
                <w:color w:val="000000"/>
              </w:rPr>
              <w:t>WF 97116</w:t>
            </w:r>
          </w:p>
        </w:tc>
        <w:tc>
          <w:tcPr>
            <w:tcW w:w="1530" w:type="dxa"/>
            <w:tcBorders>
              <w:top w:val="nil"/>
              <w:left w:val="nil"/>
              <w:bottom w:val="single" w:sz="4" w:space="0" w:color="auto"/>
              <w:right w:val="single" w:sz="4" w:space="0" w:color="auto"/>
            </w:tcBorders>
            <w:shd w:val="clear" w:color="auto" w:fill="auto"/>
            <w:noWrap/>
            <w:vAlign w:val="bottom"/>
            <w:hideMark/>
          </w:tcPr>
          <w:p w14:paraId="1017F4EA" w14:textId="77777777" w:rsidR="00CD05E5" w:rsidRPr="00095732" w:rsidRDefault="00CD05E5" w:rsidP="0068260E">
            <w:pPr>
              <w:spacing w:after="0" w:line="240" w:lineRule="auto"/>
              <w:rPr>
                <w:rFonts w:asciiTheme="majorHAnsi" w:eastAsia="Times New Roman" w:hAnsiTheme="majorHAnsi" w:cs="Times New Roman"/>
                <w:color w:val="000000"/>
              </w:rPr>
            </w:pPr>
            <w:r w:rsidRPr="00095732">
              <w:rPr>
                <w:rFonts w:asciiTheme="majorHAnsi" w:eastAsia="Times New Roman" w:hAnsiTheme="majorHAnsi" w:cs="Times New Roman"/>
                <w:color w:val="000000"/>
              </w:rPr>
              <w:t>Remember</w:t>
            </w:r>
          </w:p>
        </w:tc>
        <w:tc>
          <w:tcPr>
            <w:tcW w:w="1170" w:type="dxa"/>
            <w:tcBorders>
              <w:top w:val="nil"/>
              <w:left w:val="nil"/>
              <w:bottom w:val="single" w:sz="4" w:space="0" w:color="auto"/>
              <w:right w:val="single" w:sz="4" w:space="0" w:color="auto"/>
            </w:tcBorders>
            <w:shd w:val="clear" w:color="auto" w:fill="auto"/>
            <w:noWrap/>
            <w:vAlign w:val="bottom"/>
            <w:hideMark/>
          </w:tcPr>
          <w:p w14:paraId="021B73F4" w14:textId="77777777" w:rsidR="00CD05E5" w:rsidRPr="00095732" w:rsidRDefault="002C146A" w:rsidP="0068260E">
            <w:pPr>
              <w:spacing w:after="0" w:line="240" w:lineRule="auto"/>
              <w:jc w:val="center"/>
              <w:rPr>
                <w:rFonts w:asciiTheme="majorHAnsi" w:eastAsia="Times New Roman" w:hAnsiTheme="majorHAnsi" w:cs="Times New Roman"/>
                <w:color w:val="000000"/>
              </w:rPr>
            </w:pPr>
            <w:r>
              <w:rPr>
                <w:rFonts w:asciiTheme="majorHAnsi" w:eastAsia="Times New Roman" w:hAnsiTheme="majorHAnsi" w:cs="Times New Roman"/>
                <w:color w:val="000000"/>
              </w:rPr>
              <w:t>187</w:t>
            </w:r>
          </w:p>
        </w:tc>
        <w:tc>
          <w:tcPr>
            <w:tcW w:w="1170" w:type="dxa"/>
            <w:tcBorders>
              <w:top w:val="nil"/>
              <w:left w:val="nil"/>
              <w:bottom w:val="single" w:sz="4" w:space="0" w:color="auto"/>
              <w:right w:val="single" w:sz="4" w:space="0" w:color="auto"/>
            </w:tcBorders>
            <w:shd w:val="clear" w:color="auto" w:fill="auto"/>
            <w:noWrap/>
            <w:vAlign w:val="bottom"/>
            <w:hideMark/>
          </w:tcPr>
          <w:p w14:paraId="723BFAEE" w14:textId="77777777" w:rsidR="00CD05E5" w:rsidRPr="00095732" w:rsidRDefault="00CD05E5" w:rsidP="0068260E">
            <w:pPr>
              <w:spacing w:after="0" w:line="240" w:lineRule="auto"/>
              <w:jc w:val="center"/>
              <w:rPr>
                <w:rFonts w:asciiTheme="majorHAnsi" w:eastAsia="Times New Roman" w:hAnsiTheme="majorHAnsi" w:cs="Times New Roman"/>
                <w:color w:val="000000"/>
              </w:rPr>
            </w:pPr>
            <w:r w:rsidRPr="00095732">
              <w:rPr>
                <w:rFonts w:asciiTheme="majorHAnsi" w:eastAsia="Times New Roman" w:hAnsiTheme="majorHAnsi" w:cs="Times New Roman"/>
                <w:color w:val="000000"/>
              </w:rPr>
              <w:t>276</w:t>
            </w:r>
          </w:p>
        </w:tc>
      </w:tr>
      <w:tr w:rsidR="00CD05E5" w:rsidRPr="00095732" w14:paraId="29C076E6" w14:textId="77777777" w:rsidTr="00222538">
        <w:trPr>
          <w:trHeight w:val="300"/>
        </w:trPr>
        <w:tc>
          <w:tcPr>
            <w:tcW w:w="2196" w:type="dxa"/>
            <w:tcBorders>
              <w:top w:val="nil"/>
              <w:left w:val="single" w:sz="4" w:space="0" w:color="auto"/>
              <w:bottom w:val="single" w:sz="4" w:space="0" w:color="auto"/>
              <w:right w:val="single" w:sz="4" w:space="0" w:color="auto"/>
            </w:tcBorders>
            <w:shd w:val="clear" w:color="auto" w:fill="auto"/>
            <w:noWrap/>
            <w:vAlign w:val="bottom"/>
            <w:hideMark/>
          </w:tcPr>
          <w:p w14:paraId="31272C20" w14:textId="77777777" w:rsidR="00CD05E5" w:rsidRPr="00095732" w:rsidRDefault="00CD05E5" w:rsidP="0068260E">
            <w:pPr>
              <w:spacing w:after="0" w:line="240" w:lineRule="auto"/>
              <w:rPr>
                <w:rFonts w:asciiTheme="majorHAnsi" w:eastAsia="Times New Roman" w:hAnsiTheme="majorHAnsi" w:cs="Times New Roman"/>
                <w:color w:val="000000"/>
              </w:rPr>
            </w:pPr>
            <w:r w:rsidRPr="00095732">
              <w:rPr>
                <w:rFonts w:asciiTheme="majorHAnsi" w:eastAsia="Times New Roman" w:hAnsiTheme="majorHAnsi" w:cs="Times New Roman"/>
                <w:color w:val="000000"/>
              </w:rPr>
              <w:t>WF 97415</w:t>
            </w:r>
          </w:p>
        </w:tc>
        <w:tc>
          <w:tcPr>
            <w:tcW w:w="1530" w:type="dxa"/>
            <w:tcBorders>
              <w:top w:val="nil"/>
              <w:left w:val="nil"/>
              <w:bottom w:val="single" w:sz="4" w:space="0" w:color="auto"/>
              <w:right w:val="single" w:sz="4" w:space="0" w:color="auto"/>
            </w:tcBorders>
            <w:shd w:val="clear" w:color="auto" w:fill="auto"/>
            <w:noWrap/>
            <w:vAlign w:val="bottom"/>
            <w:hideMark/>
          </w:tcPr>
          <w:p w14:paraId="46D48F8F" w14:textId="77777777" w:rsidR="00CD05E5" w:rsidRPr="00095732" w:rsidRDefault="00CD05E5" w:rsidP="0068260E">
            <w:pPr>
              <w:spacing w:after="0" w:line="240" w:lineRule="auto"/>
              <w:rPr>
                <w:rFonts w:asciiTheme="majorHAnsi" w:eastAsia="Times New Roman" w:hAnsiTheme="majorHAnsi" w:cs="Times New Roman"/>
                <w:color w:val="000000"/>
              </w:rPr>
            </w:pPr>
            <w:r w:rsidRPr="00095732">
              <w:rPr>
                <w:rFonts w:asciiTheme="majorHAnsi" w:eastAsia="Times New Roman" w:hAnsiTheme="majorHAnsi" w:cs="Times New Roman"/>
                <w:color w:val="000000"/>
              </w:rPr>
              <w:t>Upbeat</w:t>
            </w:r>
          </w:p>
        </w:tc>
        <w:tc>
          <w:tcPr>
            <w:tcW w:w="1170" w:type="dxa"/>
            <w:tcBorders>
              <w:top w:val="nil"/>
              <w:left w:val="nil"/>
              <w:bottom w:val="single" w:sz="4" w:space="0" w:color="auto"/>
              <w:right w:val="single" w:sz="4" w:space="0" w:color="auto"/>
            </w:tcBorders>
            <w:shd w:val="clear" w:color="auto" w:fill="auto"/>
            <w:noWrap/>
            <w:vAlign w:val="bottom"/>
            <w:hideMark/>
          </w:tcPr>
          <w:p w14:paraId="639439D0" w14:textId="77777777" w:rsidR="00CD05E5" w:rsidRPr="00095732" w:rsidRDefault="002C146A" w:rsidP="0068260E">
            <w:pPr>
              <w:spacing w:after="0" w:line="240" w:lineRule="auto"/>
              <w:jc w:val="center"/>
              <w:rPr>
                <w:rFonts w:asciiTheme="majorHAnsi" w:eastAsia="Times New Roman" w:hAnsiTheme="majorHAnsi" w:cs="Times New Roman"/>
                <w:color w:val="000000"/>
              </w:rPr>
            </w:pPr>
            <w:r>
              <w:rPr>
                <w:rFonts w:asciiTheme="majorHAnsi" w:eastAsia="Times New Roman" w:hAnsiTheme="majorHAnsi" w:cs="Times New Roman"/>
                <w:color w:val="000000"/>
              </w:rPr>
              <w:t>185</w:t>
            </w:r>
          </w:p>
        </w:tc>
        <w:tc>
          <w:tcPr>
            <w:tcW w:w="1170" w:type="dxa"/>
            <w:tcBorders>
              <w:top w:val="nil"/>
              <w:left w:val="nil"/>
              <w:bottom w:val="single" w:sz="4" w:space="0" w:color="auto"/>
              <w:right w:val="single" w:sz="4" w:space="0" w:color="auto"/>
            </w:tcBorders>
            <w:shd w:val="clear" w:color="auto" w:fill="auto"/>
            <w:noWrap/>
            <w:vAlign w:val="bottom"/>
            <w:hideMark/>
          </w:tcPr>
          <w:p w14:paraId="487ACABC" w14:textId="77777777" w:rsidR="00CD05E5" w:rsidRPr="00095732" w:rsidRDefault="00CD05E5" w:rsidP="0068260E">
            <w:pPr>
              <w:spacing w:after="0" w:line="240" w:lineRule="auto"/>
              <w:jc w:val="center"/>
              <w:rPr>
                <w:rFonts w:asciiTheme="majorHAnsi" w:eastAsia="Times New Roman" w:hAnsiTheme="majorHAnsi" w:cs="Times New Roman"/>
                <w:color w:val="000000"/>
              </w:rPr>
            </w:pPr>
            <w:r w:rsidRPr="00095732">
              <w:rPr>
                <w:rFonts w:asciiTheme="majorHAnsi" w:eastAsia="Times New Roman" w:hAnsiTheme="majorHAnsi" w:cs="Times New Roman"/>
                <w:color w:val="000000"/>
              </w:rPr>
              <w:t>1000</w:t>
            </w:r>
          </w:p>
        </w:tc>
      </w:tr>
      <w:tr w:rsidR="00CD05E5" w:rsidRPr="00095732" w14:paraId="32718DFA" w14:textId="77777777" w:rsidTr="00222538">
        <w:trPr>
          <w:trHeight w:val="300"/>
        </w:trPr>
        <w:tc>
          <w:tcPr>
            <w:tcW w:w="2196" w:type="dxa"/>
            <w:tcBorders>
              <w:top w:val="nil"/>
              <w:left w:val="single" w:sz="4" w:space="0" w:color="auto"/>
              <w:bottom w:val="single" w:sz="4" w:space="0" w:color="auto"/>
              <w:right w:val="single" w:sz="4" w:space="0" w:color="auto"/>
            </w:tcBorders>
            <w:shd w:val="clear" w:color="auto" w:fill="auto"/>
            <w:noWrap/>
            <w:vAlign w:val="bottom"/>
            <w:hideMark/>
          </w:tcPr>
          <w:p w14:paraId="579E1EE9" w14:textId="77777777" w:rsidR="00CD05E5" w:rsidRPr="00095732" w:rsidRDefault="00CD05E5" w:rsidP="0068260E">
            <w:pPr>
              <w:spacing w:after="0" w:line="240" w:lineRule="auto"/>
              <w:rPr>
                <w:rFonts w:asciiTheme="majorHAnsi" w:eastAsia="Times New Roman" w:hAnsiTheme="majorHAnsi" w:cs="Times New Roman"/>
                <w:color w:val="000000"/>
              </w:rPr>
            </w:pPr>
            <w:r w:rsidRPr="00095732">
              <w:rPr>
                <w:rFonts w:asciiTheme="majorHAnsi" w:eastAsia="Times New Roman" w:hAnsiTheme="majorHAnsi" w:cs="Times New Roman"/>
                <w:color w:val="000000"/>
              </w:rPr>
              <w:t>WF 10217</w:t>
            </w:r>
          </w:p>
        </w:tc>
        <w:tc>
          <w:tcPr>
            <w:tcW w:w="1530" w:type="dxa"/>
            <w:tcBorders>
              <w:top w:val="nil"/>
              <w:left w:val="nil"/>
              <w:bottom w:val="single" w:sz="4" w:space="0" w:color="auto"/>
              <w:right w:val="single" w:sz="4" w:space="0" w:color="auto"/>
            </w:tcBorders>
            <w:shd w:val="clear" w:color="auto" w:fill="auto"/>
            <w:noWrap/>
            <w:vAlign w:val="bottom"/>
            <w:hideMark/>
          </w:tcPr>
          <w:p w14:paraId="6814A3D0" w14:textId="77777777" w:rsidR="00CD05E5" w:rsidRPr="00095732" w:rsidRDefault="00CD05E5" w:rsidP="0068260E">
            <w:pPr>
              <w:spacing w:after="0" w:line="240" w:lineRule="auto"/>
              <w:rPr>
                <w:rFonts w:asciiTheme="majorHAnsi" w:eastAsia="Times New Roman" w:hAnsiTheme="majorHAnsi" w:cs="Times New Roman"/>
                <w:color w:val="000000"/>
              </w:rPr>
            </w:pPr>
            <w:r w:rsidRPr="00095732">
              <w:rPr>
                <w:rFonts w:asciiTheme="majorHAnsi" w:eastAsia="Times New Roman" w:hAnsiTheme="majorHAnsi" w:cs="Times New Roman"/>
                <w:color w:val="000000"/>
              </w:rPr>
              <w:t>Ways</w:t>
            </w:r>
          </w:p>
        </w:tc>
        <w:tc>
          <w:tcPr>
            <w:tcW w:w="1170" w:type="dxa"/>
            <w:tcBorders>
              <w:top w:val="nil"/>
              <w:left w:val="nil"/>
              <w:bottom w:val="single" w:sz="4" w:space="0" w:color="auto"/>
              <w:right w:val="single" w:sz="4" w:space="0" w:color="auto"/>
            </w:tcBorders>
            <w:shd w:val="clear" w:color="auto" w:fill="auto"/>
            <w:noWrap/>
            <w:vAlign w:val="bottom"/>
            <w:hideMark/>
          </w:tcPr>
          <w:p w14:paraId="7ADD543A" w14:textId="77777777" w:rsidR="00CD05E5" w:rsidRPr="00095732" w:rsidRDefault="00CD05E5" w:rsidP="0068260E">
            <w:pPr>
              <w:spacing w:after="0" w:line="240" w:lineRule="auto"/>
              <w:jc w:val="center"/>
              <w:rPr>
                <w:rFonts w:asciiTheme="majorHAnsi" w:eastAsia="Times New Roman" w:hAnsiTheme="majorHAnsi" w:cs="Times New Roman"/>
                <w:color w:val="000000"/>
              </w:rPr>
            </w:pPr>
            <w:r w:rsidRPr="00095732">
              <w:rPr>
                <w:rFonts w:asciiTheme="majorHAnsi" w:eastAsia="Times New Roman" w:hAnsiTheme="majorHAnsi" w:cs="Times New Roman"/>
                <w:color w:val="000000"/>
              </w:rPr>
              <w:t>207</w:t>
            </w:r>
          </w:p>
        </w:tc>
        <w:tc>
          <w:tcPr>
            <w:tcW w:w="1170" w:type="dxa"/>
            <w:tcBorders>
              <w:top w:val="nil"/>
              <w:left w:val="nil"/>
              <w:bottom w:val="single" w:sz="4" w:space="0" w:color="auto"/>
              <w:right w:val="single" w:sz="4" w:space="0" w:color="auto"/>
            </w:tcBorders>
            <w:shd w:val="clear" w:color="auto" w:fill="auto"/>
            <w:noWrap/>
            <w:vAlign w:val="bottom"/>
            <w:hideMark/>
          </w:tcPr>
          <w:p w14:paraId="17F523F8" w14:textId="77777777" w:rsidR="00CD05E5" w:rsidRPr="00095732" w:rsidRDefault="00CD05E5" w:rsidP="0068260E">
            <w:pPr>
              <w:spacing w:after="0" w:line="240" w:lineRule="auto"/>
              <w:jc w:val="center"/>
              <w:rPr>
                <w:rFonts w:asciiTheme="majorHAnsi" w:eastAsia="Times New Roman" w:hAnsiTheme="majorHAnsi" w:cs="Times New Roman"/>
                <w:color w:val="000000"/>
              </w:rPr>
            </w:pPr>
            <w:r w:rsidRPr="00095732">
              <w:rPr>
                <w:rFonts w:asciiTheme="majorHAnsi" w:eastAsia="Times New Roman" w:hAnsiTheme="majorHAnsi" w:cs="Times New Roman"/>
                <w:color w:val="000000"/>
              </w:rPr>
              <w:t>220</w:t>
            </w:r>
          </w:p>
        </w:tc>
      </w:tr>
      <w:tr w:rsidR="00CD05E5" w:rsidRPr="00095732" w14:paraId="23B2B867" w14:textId="77777777" w:rsidTr="00222538">
        <w:trPr>
          <w:trHeight w:val="300"/>
        </w:trPr>
        <w:tc>
          <w:tcPr>
            <w:tcW w:w="2196" w:type="dxa"/>
            <w:tcBorders>
              <w:top w:val="nil"/>
              <w:left w:val="single" w:sz="4" w:space="0" w:color="auto"/>
              <w:bottom w:val="single" w:sz="4" w:space="0" w:color="auto"/>
              <w:right w:val="single" w:sz="4" w:space="0" w:color="auto"/>
            </w:tcBorders>
            <w:shd w:val="clear" w:color="auto" w:fill="auto"/>
            <w:noWrap/>
            <w:vAlign w:val="bottom"/>
            <w:hideMark/>
          </w:tcPr>
          <w:p w14:paraId="49608217" w14:textId="77777777" w:rsidR="00CD05E5" w:rsidRPr="00095732" w:rsidRDefault="00CD05E5" w:rsidP="0068260E">
            <w:pPr>
              <w:spacing w:after="0" w:line="240" w:lineRule="auto"/>
              <w:rPr>
                <w:rFonts w:asciiTheme="majorHAnsi" w:eastAsia="Times New Roman" w:hAnsiTheme="majorHAnsi" w:cs="Times New Roman"/>
                <w:color w:val="000000"/>
              </w:rPr>
            </w:pPr>
            <w:r w:rsidRPr="00095732">
              <w:rPr>
                <w:rFonts w:asciiTheme="majorHAnsi" w:eastAsia="Times New Roman" w:hAnsiTheme="majorHAnsi" w:cs="Times New Roman"/>
                <w:color w:val="000000"/>
              </w:rPr>
              <w:t>WF 1801</w:t>
            </w:r>
          </w:p>
        </w:tc>
        <w:tc>
          <w:tcPr>
            <w:tcW w:w="1530" w:type="dxa"/>
            <w:tcBorders>
              <w:top w:val="nil"/>
              <w:left w:val="nil"/>
              <w:bottom w:val="single" w:sz="4" w:space="0" w:color="auto"/>
              <w:right w:val="single" w:sz="4" w:space="0" w:color="auto"/>
            </w:tcBorders>
            <w:shd w:val="clear" w:color="auto" w:fill="auto"/>
            <w:noWrap/>
            <w:vAlign w:val="bottom"/>
            <w:hideMark/>
          </w:tcPr>
          <w:p w14:paraId="166B9722" w14:textId="77777777" w:rsidR="00CD05E5" w:rsidRPr="00095732" w:rsidRDefault="00CD05E5" w:rsidP="0068260E">
            <w:pPr>
              <w:spacing w:after="0" w:line="240" w:lineRule="auto"/>
              <w:rPr>
                <w:rFonts w:asciiTheme="majorHAnsi" w:eastAsia="Times New Roman" w:hAnsiTheme="majorHAnsi" w:cs="Times New Roman"/>
                <w:color w:val="000000"/>
              </w:rPr>
            </w:pPr>
            <w:r w:rsidRPr="00095732">
              <w:rPr>
                <w:rFonts w:asciiTheme="majorHAnsi" w:eastAsia="Times New Roman" w:hAnsiTheme="majorHAnsi" w:cs="Times New Roman"/>
                <w:color w:val="000000"/>
              </w:rPr>
              <w:t>Ramipril</w:t>
            </w:r>
          </w:p>
        </w:tc>
        <w:tc>
          <w:tcPr>
            <w:tcW w:w="1170" w:type="dxa"/>
            <w:tcBorders>
              <w:top w:val="nil"/>
              <w:left w:val="nil"/>
              <w:bottom w:val="single" w:sz="4" w:space="0" w:color="auto"/>
              <w:right w:val="single" w:sz="4" w:space="0" w:color="auto"/>
            </w:tcBorders>
            <w:shd w:val="clear" w:color="auto" w:fill="auto"/>
            <w:noWrap/>
            <w:vAlign w:val="bottom"/>
            <w:hideMark/>
          </w:tcPr>
          <w:p w14:paraId="3891A09C" w14:textId="77777777" w:rsidR="00CD05E5" w:rsidRPr="00095732" w:rsidRDefault="00CD05E5" w:rsidP="0068260E">
            <w:pPr>
              <w:spacing w:after="0" w:line="240" w:lineRule="auto"/>
              <w:jc w:val="center"/>
              <w:rPr>
                <w:rFonts w:asciiTheme="majorHAnsi" w:eastAsia="Times New Roman" w:hAnsiTheme="majorHAnsi" w:cs="Times New Roman"/>
                <w:color w:val="000000"/>
              </w:rPr>
            </w:pPr>
            <w:r w:rsidRPr="00095732">
              <w:rPr>
                <w:rFonts w:asciiTheme="majorHAnsi" w:eastAsia="Times New Roman" w:hAnsiTheme="majorHAnsi" w:cs="Times New Roman"/>
                <w:color w:val="000000"/>
              </w:rPr>
              <w:t>6</w:t>
            </w:r>
          </w:p>
        </w:tc>
        <w:tc>
          <w:tcPr>
            <w:tcW w:w="1170" w:type="dxa"/>
            <w:tcBorders>
              <w:top w:val="nil"/>
              <w:left w:val="nil"/>
              <w:bottom w:val="single" w:sz="4" w:space="0" w:color="auto"/>
              <w:right w:val="single" w:sz="4" w:space="0" w:color="auto"/>
            </w:tcBorders>
            <w:shd w:val="clear" w:color="auto" w:fill="auto"/>
            <w:noWrap/>
            <w:vAlign w:val="bottom"/>
            <w:hideMark/>
          </w:tcPr>
          <w:p w14:paraId="45CB4F6C" w14:textId="77777777" w:rsidR="00CD05E5" w:rsidRPr="00095732" w:rsidRDefault="00CD05E5" w:rsidP="0068260E">
            <w:pPr>
              <w:spacing w:after="0" w:line="240" w:lineRule="auto"/>
              <w:jc w:val="center"/>
              <w:rPr>
                <w:rFonts w:asciiTheme="majorHAnsi" w:eastAsia="Times New Roman" w:hAnsiTheme="majorHAnsi" w:cs="Times New Roman"/>
                <w:color w:val="000000"/>
              </w:rPr>
            </w:pPr>
            <w:r w:rsidRPr="00095732">
              <w:rPr>
                <w:rFonts w:asciiTheme="majorHAnsi" w:eastAsia="Times New Roman" w:hAnsiTheme="majorHAnsi" w:cs="Times New Roman"/>
                <w:color w:val="000000"/>
              </w:rPr>
              <w:t>75</w:t>
            </w:r>
          </w:p>
        </w:tc>
      </w:tr>
      <w:tr w:rsidR="00CD05E5" w:rsidRPr="00095732" w14:paraId="78493853" w14:textId="77777777" w:rsidTr="00222538">
        <w:trPr>
          <w:trHeight w:val="300"/>
        </w:trPr>
        <w:tc>
          <w:tcPr>
            <w:tcW w:w="2196" w:type="dxa"/>
            <w:tcBorders>
              <w:top w:val="nil"/>
              <w:left w:val="single" w:sz="4" w:space="0" w:color="auto"/>
              <w:bottom w:val="single" w:sz="4" w:space="0" w:color="auto"/>
              <w:right w:val="single" w:sz="4" w:space="0" w:color="auto"/>
            </w:tcBorders>
            <w:shd w:val="clear" w:color="auto" w:fill="auto"/>
            <w:noWrap/>
            <w:vAlign w:val="bottom"/>
            <w:hideMark/>
          </w:tcPr>
          <w:p w14:paraId="1A591CEA" w14:textId="77777777" w:rsidR="00CD05E5" w:rsidRPr="00095732" w:rsidRDefault="00CD05E5" w:rsidP="0068260E">
            <w:pPr>
              <w:spacing w:after="0" w:line="240" w:lineRule="auto"/>
              <w:rPr>
                <w:rFonts w:asciiTheme="majorHAnsi" w:eastAsia="Times New Roman" w:hAnsiTheme="majorHAnsi" w:cs="Times New Roman"/>
                <w:color w:val="000000"/>
              </w:rPr>
            </w:pPr>
            <w:r w:rsidRPr="00095732">
              <w:rPr>
                <w:rFonts w:asciiTheme="majorHAnsi" w:eastAsia="Times New Roman" w:hAnsiTheme="majorHAnsi" w:cs="Times New Roman"/>
                <w:color w:val="000000"/>
              </w:rPr>
              <w:t>WF 1802</w:t>
            </w:r>
          </w:p>
        </w:tc>
        <w:tc>
          <w:tcPr>
            <w:tcW w:w="1530" w:type="dxa"/>
            <w:tcBorders>
              <w:top w:val="nil"/>
              <w:left w:val="nil"/>
              <w:bottom w:val="single" w:sz="4" w:space="0" w:color="auto"/>
              <w:right w:val="single" w:sz="4" w:space="0" w:color="auto"/>
            </w:tcBorders>
            <w:shd w:val="clear" w:color="auto" w:fill="auto"/>
            <w:noWrap/>
            <w:vAlign w:val="bottom"/>
            <w:hideMark/>
          </w:tcPr>
          <w:p w14:paraId="67B6FA26" w14:textId="77777777" w:rsidR="00CD05E5" w:rsidRPr="00095732" w:rsidRDefault="00CD05E5" w:rsidP="0068260E">
            <w:pPr>
              <w:spacing w:after="0" w:line="240" w:lineRule="auto"/>
              <w:rPr>
                <w:rFonts w:asciiTheme="majorHAnsi" w:eastAsia="Times New Roman" w:hAnsiTheme="majorHAnsi" w:cs="Times New Roman"/>
                <w:color w:val="000000"/>
              </w:rPr>
            </w:pPr>
            <w:r w:rsidRPr="00095732">
              <w:rPr>
                <w:rFonts w:asciiTheme="majorHAnsi" w:eastAsia="Times New Roman" w:hAnsiTheme="majorHAnsi" w:cs="Times New Roman"/>
                <w:color w:val="000000"/>
              </w:rPr>
              <w:t>Prostate</w:t>
            </w:r>
          </w:p>
        </w:tc>
        <w:tc>
          <w:tcPr>
            <w:tcW w:w="1170" w:type="dxa"/>
            <w:tcBorders>
              <w:top w:val="nil"/>
              <w:left w:val="nil"/>
              <w:bottom w:val="single" w:sz="4" w:space="0" w:color="auto"/>
              <w:right w:val="single" w:sz="4" w:space="0" w:color="auto"/>
            </w:tcBorders>
            <w:shd w:val="clear" w:color="auto" w:fill="auto"/>
            <w:noWrap/>
            <w:vAlign w:val="bottom"/>
            <w:hideMark/>
          </w:tcPr>
          <w:p w14:paraId="71A76608" w14:textId="77777777" w:rsidR="00CD05E5" w:rsidRPr="00095732" w:rsidRDefault="00CD05E5" w:rsidP="0068260E">
            <w:pPr>
              <w:spacing w:after="0" w:line="240" w:lineRule="auto"/>
              <w:jc w:val="center"/>
              <w:rPr>
                <w:rFonts w:asciiTheme="majorHAnsi" w:eastAsia="Times New Roman" w:hAnsiTheme="majorHAnsi" w:cs="Times New Roman"/>
                <w:color w:val="000000"/>
              </w:rPr>
            </w:pPr>
            <w:r w:rsidRPr="00095732">
              <w:rPr>
                <w:rFonts w:asciiTheme="majorHAnsi" w:eastAsia="Times New Roman" w:hAnsiTheme="majorHAnsi" w:cs="Times New Roman"/>
                <w:color w:val="000000"/>
              </w:rPr>
              <w:t>0</w:t>
            </w:r>
          </w:p>
        </w:tc>
        <w:tc>
          <w:tcPr>
            <w:tcW w:w="1170" w:type="dxa"/>
            <w:tcBorders>
              <w:top w:val="nil"/>
              <w:left w:val="nil"/>
              <w:bottom w:val="single" w:sz="4" w:space="0" w:color="auto"/>
              <w:right w:val="single" w:sz="4" w:space="0" w:color="auto"/>
            </w:tcBorders>
            <w:shd w:val="clear" w:color="auto" w:fill="auto"/>
            <w:noWrap/>
            <w:vAlign w:val="bottom"/>
            <w:hideMark/>
          </w:tcPr>
          <w:p w14:paraId="3E024621" w14:textId="77777777" w:rsidR="00CD05E5" w:rsidRPr="00095732" w:rsidRDefault="00CD05E5" w:rsidP="0068260E">
            <w:pPr>
              <w:spacing w:after="0" w:line="240" w:lineRule="auto"/>
              <w:jc w:val="center"/>
              <w:rPr>
                <w:rFonts w:asciiTheme="majorHAnsi" w:eastAsia="Times New Roman" w:hAnsiTheme="majorHAnsi" w:cs="Times New Roman"/>
                <w:color w:val="000000"/>
              </w:rPr>
            </w:pPr>
            <w:r w:rsidRPr="00095732">
              <w:rPr>
                <w:rFonts w:asciiTheme="majorHAnsi" w:eastAsia="Times New Roman" w:hAnsiTheme="majorHAnsi" w:cs="Times New Roman"/>
                <w:color w:val="000000"/>
              </w:rPr>
              <w:t>220</w:t>
            </w:r>
          </w:p>
        </w:tc>
      </w:tr>
      <w:tr w:rsidR="00CD05E5" w:rsidRPr="00095732" w14:paraId="0051AB8E" w14:textId="77777777" w:rsidTr="00222538">
        <w:trPr>
          <w:trHeight w:val="300"/>
        </w:trPr>
        <w:tc>
          <w:tcPr>
            <w:tcW w:w="2196" w:type="dxa"/>
            <w:tcBorders>
              <w:top w:val="nil"/>
              <w:left w:val="single" w:sz="4" w:space="0" w:color="auto"/>
              <w:bottom w:val="single" w:sz="4" w:space="0" w:color="auto"/>
              <w:right w:val="single" w:sz="4" w:space="0" w:color="auto"/>
            </w:tcBorders>
            <w:shd w:val="clear" w:color="auto" w:fill="auto"/>
            <w:noWrap/>
            <w:vAlign w:val="bottom"/>
            <w:hideMark/>
          </w:tcPr>
          <w:p w14:paraId="2C02CE47" w14:textId="77777777" w:rsidR="00CD05E5" w:rsidRPr="00095732" w:rsidRDefault="00CD05E5" w:rsidP="0068260E">
            <w:pPr>
              <w:spacing w:after="0" w:line="240" w:lineRule="auto"/>
              <w:rPr>
                <w:rFonts w:asciiTheme="majorHAnsi" w:eastAsia="Times New Roman" w:hAnsiTheme="majorHAnsi" w:cs="Times New Roman"/>
                <w:color w:val="000000"/>
              </w:rPr>
            </w:pPr>
            <w:r w:rsidRPr="00095732">
              <w:rPr>
                <w:rFonts w:asciiTheme="majorHAnsi" w:eastAsia="Times New Roman" w:hAnsiTheme="majorHAnsi" w:cs="Times New Roman"/>
                <w:color w:val="000000"/>
              </w:rPr>
              <w:t>WF 20817CD</w:t>
            </w:r>
          </w:p>
        </w:tc>
        <w:tc>
          <w:tcPr>
            <w:tcW w:w="1530" w:type="dxa"/>
            <w:tcBorders>
              <w:top w:val="nil"/>
              <w:left w:val="nil"/>
              <w:bottom w:val="single" w:sz="4" w:space="0" w:color="auto"/>
              <w:right w:val="single" w:sz="4" w:space="0" w:color="auto"/>
            </w:tcBorders>
            <w:shd w:val="clear" w:color="auto" w:fill="auto"/>
            <w:noWrap/>
            <w:vAlign w:val="bottom"/>
            <w:hideMark/>
          </w:tcPr>
          <w:p w14:paraId="02B032AB" w14:textId="77777777" w:rsidR="00CD05E5" w:rsidRPr="00095732" w:rsidRDefault="00CD05E5" w:rsidP="0068260E">
            <w:pPr>
              <w:spacing w:after="0" w:line="240" w:lineRule="auto"/>
              <w:rPr>
                <w:rFonts w:asciiTheme="majorHAnsi" w:eastAsia="Times New Roman" w:hAnsiTheme="majorHAnsi" w:cs="Times New Roman"/>
                <w:color w:val="000000"/>
              </w:rPr>
            </w:pPr>
            <w:r w:rsidRPr="00095732">
              <w:rPr>
                <w:rFonts w:asciiTheme="majorHAnsi" w:eastAsia="Times New Roman" w:hAnsiTheme="majorHAnsi" w:cs="Times New Roman"/>
                <w:color w:val="000000"/>
              </w:rPr>
              <w:t>OaSiS</w:t>
            </w:r>
          </w:p>
        </w:tc>
        <w:tc>
          <w:tcPr>
            <w:tcW w:w="1170" w:type="dxa"/>
            <w:tcBorders>
              <w:top w:val="nil"/>
              <w:left w:val="nil"/>
              <w:bottom w:val="single" w:sz="4" w:space="0" w:color="auto"/>
              <w:right w:val="single" w:sz="4" w:space="0" w:color="auto"/>
            </w:tcBorders>
            <w:shd w:val="clear" w:color="auto" w:fill="auto"/>
            <w:noWrap/>
            <w:vAlign w:val="bottom"/>
            <w:hideMark/>
          </w:tcPr>
          <w:p w14:paraId="3C94786D" w14:textId="77777777" w:rsidR="00CD05E5" w:rsidRPr="00095732" w:rsidRDefault="002C146A" w:rsidP="0068260E">
            <w:pPr>
              <w:spacing w:after="0" w:line="240" w:lineRule="auto"/>
              <w:jc w:val="center"/>
              <w:rPr>
                <w:rFonts w:asciiTheme="majorHAnsi" w:eastAsia="Times New Roman" w:hAnsiTheme="majorHAnsi" w:cs="Times New Roman"/>
                <w:color w:val="000000"/>
              </w:rPr>
            </w:pPr>
            <w:r>
              <w:rPr>
                <w:rFonts w:asciiTheme="majorHAnsi" w:eastAsia="Times New Roman" w:hAnsiTheme="majorHAnsi" w:cs="Times New Roman"/>
                <w:color w:val="000000"/>
              </w:rPr>
              <w:t>768</w:t>
            </w:r>
          </w:p>
        </w:tc>
        <w:tc>
          <w:tcPr>
            <w:tcW w:w="1170" w:type="dxa"/>
            <w:tcBorders>
              <w:top w:val="nil"/>
              <w:left w:val="nil"/>
              <w:bottom w:val="single" w:sz="4" w:space="0" w:color="auto"/>
              <w:right w:val="single" w:sz="4" w:space="0" w:color="auto"/>
            </w:tcBorders>
            <w:shd w:val="clear" w:color="auto" w:fill="auto"/>
            <w:noWrap/>
            <w:vAlign w:val="bottom"/>
            <w:hideMark/>
          </w:tcPr>
          <w:p w14:paraId="26DCD12E" w14:textId="77777777" w:rsidR="00CD05E5" w:rsidRPr="00095732" w:rsidRDefault="00CD05E5" w:rsidP="0068260E">
            <w:pPr>
              <w:spacing w:after="0" w:line="240" w:lineRule="auto"/>
              <w:jc w:val="center"/>
              <w:rPr>
                <w:rFonts w:asciiTheme="majorHAnsi" w:eastAsia="Times New Roman" w:hAnsiTheme="majorHAnsi" w:cs="Times New Roman"/>
                <w:color w:val="000000"/>
              </w:rPr>
            </w:pPr>
            <w:r w:rsidRPr="00095732">
              <w:rPr>
                <w:rFonts w:asciiTheme="majorHAnsi" w:eastAsia="Times New Roman" w:hAnsiTheme="majorHAnsi" w:cs="Times New Roman"/>
                <w:color w:val="000000"/>
              </w:rPr>
              <w:t>1114</w:t>
            </w:r>
          </w:p>
        </w:tc>
      </w:tr>
      <w:tr w:rsidR="00CD05E5" w:rsidRPr="00095732" w14:paraId="3E98BD8C" w14:textId="77777777" w:rsidTr="00222538">
        <w:trPr>
          <w:trHeight w:val="300"/>
        </w:trPr>
        <w:tc>
          <w:tcPr>
            <w:tcW w:w="2196" w:type="dxa"/>
            <w:tcBorders>
              <w:top w:val="nil"/>
              <w:left w:val="single" w:sz="4" w:space="0" w:color="auto"/>
              <w:bottom w:val="single" w:sz="4" w:space="0" w:color="auto"/>
              <w:right w:val="single" w:sz="4" w:space="0" w:color="auto"/>
            </w:tcBorders>
            <w:shd w:val="clear" w:color="auto" w:fill="auto"/>
            <w:noWrap/>
            <w:vAlign w:val="bottom"/>
            <w:hideMark/>
          </w:tcPr>
          <w:p w14:paraId="582F11E5" w14:textId="77777777" w:rsidR="00CD05E5" w:rsidRPr="00095732" w:rsidRDefault="00CD05E5" w:rsidP="0068260E">
            <w:pPr>
              <w:spacing w:after="0" w:line="240" w:lineRule="auto"/>
              <w:rPr>
                <w:rFonts w:asciiTheme="majorHAnsi" w:eastAsia="Times New Roman" w:hAnsiTheme="majorHAnsi" w:cs="Times New Roman"/>
                <w:color w:val="000000"/>
              </w:rPr>
            </w:pPr>
            <w:r w:rsidRPr="00095732">
              <w:rPr>
                <w:rFonts w:asciiTheme="majorHAnsi" w:eastAsia="Times New Roman" w:hAnsiTheme="majorHAnsi" w:cs="Times New Roman"/>
                <w:color w:val="000000"/>
              </w:rPr>
              <w:t>WF 30917CD</w:t>
            </w:r>
          </w:p>
        </w:tc>
        <w:tc>
          <w:tcPr>
            <w:tcW w:w="1530" w:type="dxa"/>
            <w:tcBorders>
              <w:top w:val="nil"/>
              <w:left w:val="nil"/>
              <w:bottom w:val="single" w:sz="4" w:space="0" w:color="auto"/>
              <w:right w:val="single" w:sz="4" w:space="0" w:color="auto"/>
            </w:tcBorders>
            <w:shd w:val="clear" w:color="auto" w:fill="auto"/>
            <w:noWrap/>
            <w:vAlign w:val="bottom"/>
            <w:hideMark/>
          </w:tcPr>
          <w:p w14:paraId="20CE5796" w14:textId="77777777" w:rsidR="00CD05E5" w:rsidRPr="00095732" w:rsidRDefault="00CD05E5" w:rsidP="0068260E">
            <w:pPr>
              <w:spacing w:after="0" w:line="240" w:lineRule="auto"/>
              <w:rPr>
                <w:rFonts w:asciiTheme="majorHAnsi" w:eastAsia="Times New Roman" w:hAnsiTheme="majorHAnsi" w:cs="Times New Roman"/>
                <w:color w:val="000000"/>
              </w:rPr>
            </w:pPr>
            <w:r w:rsidRPr="00095732">
              <w:rPr>
                <w:rFonts w:asciiTheme="majorHAnsi" w:eastAsia="Times New Roman" w:hAnsiTheme="majorHAnsi" w:cs="Times New Roman"/>
                <w:color w:val="000000"/>
              </w:rPr>
              <w:t>Telehealth</w:t>
            </w:r>
          </w:p>
        </w:tc>
        <w:tc>
          <w:tcPr>
            <w:tcW w:w="1170" w:type="dxa"/>
            <w:tcBorders>
              <w:top w:val="nil"/>
              <w:left w:val="nil"/>
              <w:bottom w:val="single" w:sz="4" w:space="0" w:color="auto"/>
              <w:right w:val="single" w:sz="4" w:space="0" w:color="auto"/>
            </w:tcBorders>
            <w:shd w:val="clear" w:color="auto" w:fill="auto"/>
            <w:noWrap/>
            <w:vAlign w:val="bottom"/>
            <w:hideMark/>
          </w:tcPr>
          <w:p w14:paraId="2702CBBE" w14:textId="77777777" w:rsidR="00CD05E5" w:rsidRPr="00095732" w:rsidRDefault="002C146A" w:rsidP="0068260E">
            <w:pPr>
              <w:spacing w:after="0" w:line="240" w:lineRule="auto"/>
              <w:jc w:val="center"/>
              <w:rPr>
                <w:rFonts w:asciiTheme="majorHAnsi" w:eastAsia="Times New Roman" w:hAnsiTheme="majorHAnsi" w:cs="Times New Roman"/>
                <w:color w:val="000000"/>
              </w:rPr>
            </w:pPr>
            <w:r>
              <w:rPr>
                <w:rFonts w:asciiTheme="majorHAnsi" w:eastAsia="Times New Roman" w:hAnsiTheme="majorHAnsi" w:cs="Times New Roman"/>
                <w:color w:val="000000"/>
              </w:rPr>
              <w:t>14</w:t>
            </w:r>
          </w:p>
        </w:tc>
        <w:tc>
          <w:tcPr>
            <w:tcW w:w="1170" w:type="dxa"/>
            <w:tcBorders>
              <w:top w:val="nil"/>
              <w:left w:val="nil"/>
              <w:bottom w:val="single" w:sz="4" w:space="0" w:color="auto"/>
              <w:right w:val="single" w:sz="4" w:space="0" w:color="auto"/>
            </w:tcBorders>
            <w:shd w:val="clear" w:color="auto" w:fill="auto"/>
            <w:noWrap/>
            <w:vAlign w:val="bottom"/>
            <w:hideMark/>
          </w:tcPr>
          <w:p w14:paraId="314EFEFB" w14:textId="77777777" w:rsidR="00CD05E5" w:rsidRPr="00095732" w:rsidRDefault="00CD05E5" w:rsidP="0068260E">
            <w:pPr>
              <w:spacing w:after="0" w:line="240" w:lineRule="auto"/>
              <w:jc w:val="center"/>
              <w:rPr>
                <w:rFonts w:asciiTheme="majorHAnsi" w:eastAsia="Times New Roman" w:hAnsiTheme="majorHAnsi" w:cs="Times New Roman"/>
                <w:color w:val="000000"/>
              </w:rPr>
            </w:pPr>
            <w:r w:rsidRPr="00095732">
              <w:rPr>
                <w:rFonts w:asciiTheme="majorHAnsi" w:eastAsia="Times New Roman" w:hAnsiTheme="majorHAnsi" w:cs="Times New Roman"/>
                <w:color w:val="000000"/>
              </w:rPr>
              <w:t>90</w:t>
            </w:r>
          </w:p>
        </w:tc>
      </w:tr>
      <w:tr w:rsidR="00CD05E5" w:rsidRPr="00095732" w14:paraId="76732FE7" w14:textId="77777777" w:rsidTr="00222538">
        <w:trPr>
          <w:trHeight w:val="300"/>
        </w:trPr>
        <w:tc>
          <w:tcPr>
            <w:tcW w:w="2196" w:type="dxa"/>
            <w:tcBorders>
              <w:top w:val="nil"/>
              <w:left w:val="single" w:sz="4" w:space="0" w:color="auto"/>
              <w:bottom w:val="single" w:sz="4" w:space="0" w:color="auto"/>
              <w:right w:val="single" w:sz="4" w:space="0" w:color="auto"/>
            </w:tcBorders>
            <w:shd w:val="clear" w:color="auto" w:fill="auto"/>
            <w:noWrap/>
            <w:vAlign w:val="bottom"/>
            <w:hideMark/>
          </w:tcPr>
          <w:p w14:paraId="04AC7FF3" w14:textId="77777777" w:rsidR="00CD05E5" w:rsidRPr="00095732" w:rsidRDefault="00CD05E5" w:rsidP="0068260E">
            <w:pPr>
              <w:spacing w:after="0" w:line="240" w:lineRule="auto"/>
              <w:rPr>
                <w:rFonts w:asciiTheme="majorHAnsi" w:eastAsia="Times New Roman" w:hAnsiTheme="majorHAnsi" w:cs="Times New Roman"/>
                <w:color w:val="000000"/>
              </w:rPr>
            </w:pPr>
            <w:r w:rsidRPr="00095732">
              <w:rPr>
                <w:rFonts w:asciiTheme="majorHAnsi" w:eastAsia="Times New Roman" w:hAnsiTheme="majorHAnsi" w:cs="Times New Roman"/>
                <w:color w:val="000000"/>
              </w:rPr>
              <w:t>WF 1803CD</w:t>
            </w:r>
          </w:p>
        </w:tc>
        <w:tc>
          <w:tcPr>
            <w:tcW w:w="1530" w:type="dxa"/>
            <w:tcBorders>
              <w:top w:val="nil"/>
              <w:left w:val="nil"/>
              <w:bottom w:val="single" w:sz="4" w:space="0" w:color="auto"/>
              <w:right w:val="single" w:sz="4" w:space="0" w:color="auto"/>
            </w:tcBorders>
            <w:shd w:val="clear" w:color="auto" w:fill="auto"/>
            <w:noWrap/>
            <w:vAlign w:val="bottom"/>
            <w:hideMark/>
          </w:tcPr>
          <w:p w14:paraId="68B549D1" w14:textId="77777777" w:rsidR="00CD05E5" w:rsidRPr="00095732" w:rsidRDefault="00CD05E5" w:rsidP="0068260E">
            <w:pPr>
              <w:spacing w:after="0" w:line="240" w:lineRule="auto"/>
              <w:rPr>
                <w:rFonts w:asciiTheme="majorHAnsi" w:eastAsia="Times New Roman" w:hAnsiTheme="majorHAnsi" w:cs="Times New Roman"/>
                <w:color w:val="000000"/>
              </w:rPr>
            </w:pPr>
            <w:r w:rsidRPr="00095732">
              <w:rPr>
                <w:rFonts w:asciiTheme="majorHAnsi" w:eastAsia="Times New Roman" w:hAnsiTheme="majorHAnsi" w:cs="Times New Roman"/>
                <w:color w:val="000000"/>
              </w:rPr>
              <w:t>Caregivers</w:t>
            </w:r>
          </w:p>
        </w:tc>
        <w:tc>
          <w:tcPr>
            <w:tcW w:w="1170" w:type="dxa"/>
            <w:tcBorders>
              <w:top w:val="nil"/>
              <w:left w:val="nil"/>
              <w:bottom w:val="single" w:sz="4" w:space="0" w:color="auto"/>
              <w:right w:val="single" w:sz="4" w:space="0" w:color="auto"/>
            </w:tcBorders>
            <w:shd w:val="clear" w:color="auto" w:fill="auto"/>
            <w:noWrap/>
            <w:vAlign w:val="bottom"/>
            <w:hideMark/>
          </w:tcPr>
          <w:p w14:paraId="0DDDCE24" w14:textId="77777777" w:rsidR="00CD05E5" w:rsidRPr="00095732" w:rsidRDefault="002C146A" w:rsidP="0068260E">
            <w:pPr>
              <w:spacing w:after="0" w:line="240" w:lineRule="auto"/>
              <w:jc w:val="center"/>
              <w:rPr>
                <w:rFonts w:asciiTheme="majorHAnsi" w:eastAsia="Times New Roman" w:hAnsiTheme="majorHAnsi" w:cs="Times New Roman"/>
                <w:color w:val="000000"/>
              </w:rPr>
            </w:pPr>
            <w:r>
              <w:rPr>
                <w:rFonts w:asciiTheme="majorHAnsi" w:eastAsia="Times New Roman" w:hAnsiTheme="majorHAnsi" w:cs="Times New Roman"/>
                <w:color w:val="000000"/>
              </w:rPr>
              <w:t>277</w:t>
            </w:r>
          </w:p>
        </w:tc>
        <w:tc>
          <w:tcPr>
            <w:tcW w:w="1170" w:type="dxa"/>
            <w:tcBorders>
              <w:top w:val="nil"/>
              <w:left w:val="nil"/>
              <w:bottom w:val="single" w:sz="4" w:space="0" w:color="auto"/>
              <w:right w:val="single" w:sz="4" w:space="0" w:color="auto"/>
            </w:tcBorders>
            <w:shd w:val="clear" w:color="auto" w:fill="auto"/>
            <w:noWrap/>
            <w:vAlign w:val="bottom"/>
            <w:hideMark/>
          </w:tcPr>
          <w:p w14:paraId="1139EE2F" w14:textId="77777777" w:rsidR="00CD05E5" w:rsidRPr="00095732" w:rsidRDefault="00CD05E5" w:rsidP="0068260E">
            <w:pPr>
              <w:spacing w:after="0" w:line="240" w:lineRule="auto"/>
              <w:jc w:val="center"/>
              <w:rPr>
                <w:rFonts w:asciiTheme="majorHAnsi" w:eastAsia="Times New Roman" w:hAnsiTheme="majorHAnsi" w:cs="Times New Roman"/>
                <w:color w:val="000000"/>
              </w:rPr>
            </w:pPr>
            <w:r w:rsidRPr="00095732">
              <w:rPr>
                <w:rFonts w:asciiTheme="majorHAnsi" w:eastAsia="Times New Roman" w:hAnsiTheme="majorHAnsi" w:cs="Times New Roman"/>
                <w:color w:val="000000"/>
              </w:rPr>
              <w:t>828</w:t>
            </w:r>
          </w:p>
        </w:tc>
      </w:tr>
      <w:tr w:rsidR="00CD05E5" w:rsidRPr="00095732" w14:paraId="1CACF358" w14:textId="77777777" w:rsidTr="00222538">
        <w:trPr>
          <w:trHeight w:val="300"/>
        </w:trPr>
        <w:tc>
          <w:tcPr>
            <w:tcW w:w="2196" w:type="dxa"/>
            <w:tcBorders>
              <w:top w:val="nil"/>
              <w:left w:val="single" w:sz="4" w:space="0" w:color="auto"/>
              <w:bottom w:val="single" w:sz="4" w:space="0" w:color="auto"/>
              <w:right w:val="single" w:sz="4" w:space="0" w:color="auto"/>
            </w:tcBorders>
            <w:shd w:val="clear" w:color="auto" w:fill="auto"/>
            <w:noWrap/>
            <w:vAlign w:val="bottom"/>
            <w:hideMark/>
          </w:tcPr>
          <w:p w14:paraId="3C019EEA" w14:textId="77777777" w:rsidR="00CD05E5" w:rsidRPr="00095732" w:rsidRDefault="00CD05E5" w:rsidP="0068260E">
            <w:pPr>
              <w:spacing w:after="0" w:line="240" w:lineRule="auto"/>
              <w:rPr>
                <w:rFonts w:asciiTheme="majorHAnsi" w:eastAsia="Times New Roman" w:hAnsiTheme="majorHAnsi" w:cs="Times New Roman"/>
                <w:color w:val="000000"/>
              </w:rPr>
            </w:pPr>
            <w:r w:rsidRPr="00095732">
              <w:rPr>
                <w:rFonts w:asciiTheme="majorHAnsi" w:eastAsia="Times New Roman" w:hAnsiTheme="majorHAnsi" w:cs="Times New Roman"/>
                <w:color w:val="000000"/>
              </w:rPr>
              <w:t>WF 1804CD</w:t>
            </w:r>
          </w:p>
        </w:tc>
        <w:tc>
          <w:tcPr>
            <w:tcW w:w="1530" w:type="dxa"/>
            <w:tcBorders>
              <w:top w:val="nil"/>
              <w:left w:val="nil"/>
              <w:bottom w:val="single" w:sz="4" w:space="0" w:color="auto"/>
              <w:right w:val="single" w:sz="4" w:space="0" w:color="auto"/>
            </w:tcBorders>
            <w:shd w:val="clear" w:color="auto" w:fill="auto"/>
            <w:noWrap/>
            <w:vAlign w:val="bottom"/>
            <w:hideMark/>
          </w:tcPr>
          <w:p w14:paraId="253A435D" w14:textId="77777777" w:rsidR="00CD05E5" w:rsidRPr="00095732" w:rsidRDefault="00CD05E5" w:rsidP="0068260E">
            <w:pPr>
              <w:spacing w:after="0" w:line="240" w:lineRule="auto"/>
              <w:rPr>
                <w:rFonts w:asciiTheme="majorHAnsi" w:eastAsia="Times New Roman" w:hAnsiTheme="majorHAnsi" w:cs="Times New Roman"/>
                <w:color w:val="000000"/>
              </w:rPr>
            </w:pPr>
            <w:r w:rsidRPr="00095732">
              <w:rPr>
                <w:rFonts w:asciiTheme="majorHAnsi" w:eastAsia="Times New Roman" w:hAnsiTheme="majorHAnsi" w:cs="Times New Roman"/>
                <w:color w:val="000000"/>
              </w:rPr>
              <w:t>AH-HA</w:t>
            </w:r>
          </w:p>
        </w:tc>
        <w:tc>
          <w:tcPr>
            <w:tcW w:w="1170" w:type="dxa"/>
            <w:tcBorders>
              <w:top w:val="nil"/>
              <w:left w:val="nil"/>
              <w:bottom w:val="single" w:sz="4" w:space="0" w:color="auto"/>
              <w:right w:val="single" w:sz="4" w:space="0" w:color="auto"/>
            </w:tcBorders>
            <w:shd w:val="clear" w:color="auto" w:fill="auto"/>
            <w:noWrap/>
            <w:vAlign w:val="bottom"/>
            <w:hideMark/>
          </w:tcPr>
          <w:p w14:paraId="4736FDC8" w14:textId="77777777" w:rsidR="00CD05E5" w:rsidRPr="00095732" w:rsidRDefault="00CD05E5" w:rsidP="0068260E">
            <w:pPr>
              <w:spacing w:after="0" w:line="240" w:lineRule="auto"/>
              <w:jc w:val="center"/>
              <w:rPr>
                <w:rFonts w:asciiTheme="majorHAnsi" w:eastAsia="Times New Roman" w:hAnsiTheme="majorHAnsi" w:cs="Times New Roman"/>
                <w:color w:val="000000"/>
              </w:rPr>
            </w:pPr>
            <w:r w:rsidRPr="00095732">
              <w:rPr>
                <w:rFonts w:asciiTheme="majorHAnsi" w:eastAsia="Times New Roman" w:hAnsiTheme="majorHAnsi" w:cs="Times New Roman"/>
                <w:color w:val="000000"/>
              </w:rPr>
              <w:t>0</w:t>
            </w:r>
          </w:p>
        </w:tc>
        <w:tc>
          <w:tcPr>
            <w:tcW w:w="1170" w:type="dxa"/>
            <w:tcBorders>
              <w:top w:val="nil"/>
              <w:left w:val="nil"/>
              <w:bottom w:val="single" w:sz="4" w:space="0" w:color="auto"/>
              <w:right w:val="single" w:sz="4" w:space="0" w:color="auto"/>
            </w:tcBorders>
            <w:shd w:val="clear" w:color="auto" w:fill="auto"/>
            <w:noWrap/>
            <w:vAlign w:val="bottom"/>
            <w:hideMark/>
          </w:tcPr>
          <w:p w14:paraId="23B2C7EF" w14:textId="77777777" w:rsidR="00CD05E5" w:rsidRPr="00095732" w:rsidRDefault="00CD05E5" w:rsidP="0068260E">
            <w:pPr>
              <w:spacing w:after="0" w:line="240" w:lineRule="auto"/>
              <w:jc w:val="center"/>
              <w:rPr>
                <w:rFonts w:asciiTheme="majorHAnsi" w:eastAsia="Times New Roman" w:hAnsiTheme="majorHAnsi" w:cs="Times New Roman"/>
                <w:color w:val="000000"/>
              </w:rPr>
            </w:pPr>
            <w:r w:rsidRPr="00095732">
              <w:rPr>
                <w:rFonts w:asciiTheme="majorHAnsi" w:eastAsia="Times New Roman" w:hAnsiTheme="majorHAnsi" w:cs="Times New Roman"/>
                <w:color w:val="000000"/>
              </w:rPr>
              <w:t>624</w:t>
            </w:r>
          </w:p>
        </w:tc>
      </w:tr>
      <w:tr w:rsidR="00CD05E5" w:rsidRPr="00095732" w14:paraId="4D0E214A" w14:textId="77777777" w:rsidTr="00222538">
        <w:trPr>
          <w:trHeight w:val="557"/>
        </w:trPr>
        <w:tc>
          <w:tcPr>
            <w:tcW w:w="2196" w:type="dxa"/>
            <w:tcBorders>
              <w:top w:val="nil"/>
              <w:left w:val="single" w:sz="4" w:space="0" w:color="auto"/>
              <w:bottom w:val="single" w:sz="4" w:space="0" w:color="auto"/>
              <w:right w:val="single" w:sz="4" w:space="0" w:color="auto"/>
            </w:tcBorders>
            <w:shd w:val="clear" w:color="auto" w:fill="auto"/>
            <w:noWrap/>
            <w:vAlign w:val="bottom"/>
            <w:hideMark/>
          </w:tcPr>
          <w:p w14:paraId="32003071" w14:textId="77777777" w:rsidR="00CD05E5" w:rsidRPr="00095732" w:rsidRDefault="00CD05E5" w:rsidP="0068260E">
            <w:pPr>
              <w:spacing w:after="0" w:line="240" w:lineRule="auto"/>
              <w:rPr>
                <w:rFonts w:asciiTheme="majorHAnsi" w:eastAsia="Times New Roman" w:hAnsiTheme="majorHAnsi" w:cs="Times New Roman"/>
                <w:color w:val="000000"/>
              </w:rPr>
            </w:pPr>
            <w:r w:rsidRPr="00095732">
              <w:rPr>
                <w:rFonts w:asciiTheme="majorHAnsi" w:eastAsia="Times New Roman" w:hAnsiTheme="majorHAnsi" w:cs="Times New Roman"/>
                <w:color w:val="000000"/>
              </w:rPr>
              <w:t>EAQ161CD</w:t>
            </w:r>
          </w:p>
        </w:tc>
        <w:tc>
          <w:tcPr>
            <w:tcW w:w="1530" w:type="dxa"/>
            <w:tcBorders>
              <w:top w:val="nil"/>
              <w:left w:val="nil"/>
              <w:bottom w:val="single" w:sz="4" w:space="0" w:color="auto"/>
              <w:right w:val="single" w:sz="4" w:space="0" w:color="auto"/>
            </w:tcBorders>
            <w:shd w:val="clear" w:color="auto" w:fill="auto"/>
            <w:vAlign w:val="bottom"/>
            <w:hideMark/>
          </w:tcPr>
          <w:p w14:paraId="4C4F1EBD" w14:textId="77777777" w:rsidR="00CD05E5" w:rsidRPr="00095732" w:rsidRDefault="00CD05E5" w:rsidP="0068260E">
            <w:pPr>
              <w:spacing w:after="0" w:line="240" w:lineRule="auto"/>
              <w:rPr>
                <w:rFonts w:asciiTheme="majorHAnsi" w:eastAsia="Times New Roman" w:hAnsiTheme="majorHAnsi" w:cs="Times New Roman"/>
                <w:color w:val="000000"/>
              </w:rPr>
            </w:pPr>
            <w:r w:rsidRPr="00095732">
              <w:rPr>
                <w:rFonts w:asciiTheme="majorHAnsi" w:eastAsia="Times New Roman" w:hAnsiTheme="majorHAnsi" w:cs="Times New Roman"/>
                <w:color w:val="000000"/>
              </w:rPr>
              <w:t>Biomarker Survey</w:t>
            </w:r>
          </w:p>
        </w:tc>
        <w:tc>
          <w:tcPr>
            <w:tcW w:w="1170" w:type="dxa"/>
            <w:tcBorders>
              <w:top w:val="nil"/>
              <w:left w:val="nil"/>
              <w:bottom w:val="single" w:sz="4" w:space="0" w:color="auto"/>
              <w:right w:val="single" w:sz="4" w:space="0" w:color="auto"/>
            </w:tcBorders>
            <w:shd w:val="clear" w:color="auto" w:fill="auto"/>
            <w:noWrap/>
            <w:vAlign w:val="bottom"/>
            <w:hideMark/>
          </w:tcPr>
          <w:p w14:paraId="125B21A3" w14:textId="77777777" w:rsidR="00CD05E5" w:rsidRPr="00095732" w:rsidRDefault="002C146A" w:rsidP="0068260E">
            <w:pPr>
              <w:spacing w:after="0" w:line="240" w:lineRule="auto"/>
              <w:jc w:val="center"/>
              <w:rPr>
                <w:rFonts w:asciiTheme="majorHAnsi" w:eastAsia="Times New Roman" w:hAnsiTheme="majorHAnsi" w:cs="Times New Roman"/>
                <w:color w:val="000000"/>
              </w:rPr>
            </w:pPr>
            <w:r>
              <w:rPr>
                <w:rFonts w:asciiTheme="majorHAnsi" w:eastAsia="Times New Roman" w:hAnsiTheme="majorHAnsi" w:cs="Times New Roman"/>
                <w:color w:val="000000"/>
              </w:rPr>
              <w:t>53</w:t>
            </w:r>
          </w:p>
        </w:tc>
        <w:tc>
          <w:tcPr>
            <w:tcW w:w="1170" w:type="dxa"/>
            <w:tcBorders>
              <w:top w:val="nil"/>
              <w:left w:val="nil"/>
              <w:bottom w:val="single" w:sz="4" w:space="0" w:color="auto"/>
              <w:right w:val="single" w:sz="4" w:space="0" w:color="auto"/>
            </w:tcBorders>
            <w:shd w:val="clear" w:color="auto" w:fill="auto"/>
            <w:noWrap/>
            <w:vAlign w:val="bottom"/>
            <w:hideMark/>
          </w:tcPr>
          <w:p w14:paraId="4D26300C" w14:textId="77777777" w:rsidR="00CD05E5" w:rsidRPr="00095732" w:rsidRDefault="00CD05E5" w:rsidP="0068260E">
            <w:pPr>
              <w:spacing w:after="0" w:line="240" w:lineRule="auto"/>
              <w:jc w:val="center"/>
              <w:rPr>
                <w:rFonts w:asciiTheme="majorHAnsi" w:eastAsia="Times New Roman" w:hAnsiTheme="majorHAnsi" w:cs="Times New Roman"/>
                <w:color w:val="000000"/>
              </w:rPr>
            </w:pPr>
            <w:r w:rsidRPr="00095732">
              <w:rPr>
                <w:rFonts w:asciiTheme="majorHAnsi" w:eastAsia="Times New Roman" w:hAnsiTheme="majorHAnsi" w:cs="Times New Roman"/>
                <w:color w:val="000000"/>
              </w:rPr>
              <w:t>201</w:t>
            </w:r>
          </w:p>
        </w:tc>
      </w:tr>
    </w:tbl>
    <w:p w14:paraId="321FE10F" w14:textId="77777777" w:rsidR="00CD05E5" w:rsidRPr="00CD05E5" w:rsidRDefault="00CD05E5" w:rsidP="00CD05E5">
      <w:pPr>
        <w:spacing w:after="0" w:line="240" w:lineRule="auto"/>
        <w:jc w:val="both"/>
        <w:rPr>
          <w:rFonts w:asciiTheme="majorHAnsi" w:hAnsiTheme="majorHAnsi" w:cs="Arial"/>
        </w:rPr>
      </w:pPr>
    </w:p>
    <w:sectPr w:rsidR="00CD05E5" w:rsidRPr="00CD05E5" w:rsidSect="00262D57">
      <w:pgSz w:w="12240" w:h="15840"/>
      <w:pgMar w:top="432" w:right="1008" w:bottom="30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FC578" w14:textId="77777777" w:rsidR="00B577E7" w:rsidRDefault="00B577E7" w:rsidP="00F474C6">
      <w:pPr>
        <w:spacing w:after="0" w:line="240" w:lineRule="auto"/>
      </w:pPr>
      <w:r>
        <w:separator/>
      </w:r>
    </w:p>
  </w:endnote>
  <w:endnote w:type="continuationSeparator" w:id="0">
    <w:p w14:paraId="7D43315E" w14:textId="77777777" w:rsidR="00B577E7" w:rsidRDefault="00B577E7" w:rsidP="00F47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ECE7F" w14:textId="77777777" w:rsidR="00B577E7" w:rsidRDefault="00B577E7" w:rsidP="00F474C6">
      <w:pPr>
        <w:spacing w:after="0" w:line="240" w:lineRule="auto"/>
      </w:pPr>
      <w:r>
        <w:separator/>
      </w:r>
    </w:p>
  </w:footnote>
  <w:footnote w:type="continuationSeparator" w:id="0">
    <w:p w14:paraId="360956A2" w14:textId="77777777" w:rsidR="00B577E7" w:rsidRDefault="00B577E7" w:rsidP="00F474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5A5D"/>
    <w:multiLevelType w:val="hybridMultilevel"/>
    <w:tmpl w:val="CBEA6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415A4A"/>
    <w:multiLevelType w:val="hybridMultilevel"/>
    <w:tmpl w:val="24AC24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EDD64A3"/>
    <w:multiLevelType w:val="hybridMultilevel"/>
    <w:tmpl w:val="21A8AF0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05E20B9"/>
    <w:multiLevelType w:val="hybridMultilevel"/>
    <w:tmpl w:val="0CB28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0D32C00"/>
    <w:multiLevelType w:val="hybridMultilevel"/>
    <w:tmpl w:val="918C2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3CC3A0C"/>
    <w:multiLevelType w:val="hybridMultilevel"/>
    <w:tmpl w:val="092C3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C5D9E"/>
    <w:multiLevelType w:val="hybridMultilevel"/>
    <w:tmpl w:val="A72CBEF8"/>
    <w:lvl w:ilvl="0" w:tplc="04090003">
      <w:start w:val="1"/>
      <w:numFmt w:val="bullet"/>
      <w:lvlText w:val="o"/>
      <w:lvlJc w:val="left"/>
      <w:pPr>
        <w:ind w:left="720" w:hanging="360"/>
      </w:pPr>
      <w:rPr>
        <w:rFonts w:ascii="Courier New" w:hAnsi="Courier New" w:cs="Cambri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62A4766"/>
    <w:multiLevelType w:val="hybridMultilevel"/>
    <w:tmpl w:val="8D3469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67173BB"/>
    <w:multiLevelType w:val="hybridMultilevel"/>
    <w:tmpl w:val="4142F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C0535B"/>
    <w:multiLevelType w:val="hybridMultilevel"/>
    <w:tmpl w:val="072698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CBB3E94"/>
    <w:multiLevelType w:val="hybridMultilevel"/>
    <w:tmpl w:val="DC5679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E7C0052"/>
    <w:multiLevelType w:val="hybridMultilevel"/>
    <w:tmpl w:val="F8CC3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92E5C"/>
    <w:multiLevelType w:val="hybridMultilevel"/>
    <w:tmpl w:val="73806E86"/>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387175DB"/>
    <w:multiLevelType w:val="hybridMultilevel"/>
    <w:tmpl w:val="3A3C8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1D4C3B"/>
    <w:multiLevelType w:val="hybridMultilevel"/>
    <w:tmpl w:val="51849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B75C38"/>
    <w:multiLevelType w:val="hybridMultilevel"/>
    <w:tmpl w:val="D07A7DA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6EB5013"/>
    <w:multiLevelType w:val="hybridMultilevel"/>
    <w:tmpl w:val="7098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3569B7"/>
    <w:multiLevelType w:val="hybridMultilevel"/>
    <w:tmpl w:val="78909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DD608CC"/>
    <w:multiLevelType w:val="hybridMultilevel"/>
    <w:tmpl w:val="67E4FA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27950E8"/>
    <w:multiLevelType w:val="hybridMultilevel"/>
    <w:tmpl w:val="82F09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C14C20"/>
    <w:multiLevelType w:val="hybridMultilevel"/>
    <w:tmpl w:val="65D07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9"/>
  </w:num>
  <w:num w:numId="4">
    <w:abstractNumId w:val="7"/>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5"/>
  </w:num>
  <w:num w:numId="8">
    <w:abstractNumId w:val="12"/>
  </w:num>
  <w:num w:numId="9">
    <w:abstractNumId w:val="15"/>
    <w:lvlOverride w:ilvl="0">
      <w:startOverride w:val="1"/>
    </w:lvlOverride>
    <w:lvlOverride w:ilvl="1"/>
    <w:lvlOverride w:ilvl="2"/>
    <w:lvlOverride w:ilvl="3">
      <w:startOverride w:val="1"/>
    </w:lvlOverride>
    <w:lvlOverride w:ilvl="4"/>
    <w:lvlOverride w:ilvl="5"/>
    <w:lvlOverride w:ilvl="6"/>
    <w:lvlOverride w:ilvl="7"/>
    <w:lvlOverride w:ilvl="8"/>
  </w:num>
  <w:num w:numId="10">
    <w:abstractNumId w:val="17"/>
  </w:num>
  <w:num w:numId="11">
    <w:abstractNumId w:val="0"/>
  </w:num>
  <w:num w:numId="12">
    <w:abstractNumId w:val="20"/>
  </w:num>
  <w:num w:numId="13">
    <w:abstractNumId w:val="6"/>
  </w:num>
  <w:num w:numId="14">
    <w:abstractNumId w:val="3"/>
  </w:num>
  <w:num w:numId="15">
    <w:abstractNumId w:val="0"/>
  </w:num>
  <w:num w:numId="16">
    <w:abstractNumId w:val="4"/>
  </w:num>
  <w:num w:numId="17">
    <w:abstractNumId w:val="1"/>
  </w:num>
  <w:num w:numId="18">
    <w:abstractNumId w:val="18"/>
  </w:num>
  <w:num w:numId="19">
    <w:abstractNumId w:val="14"/>
  </w:num>
  <w:num w:numId="20">
    <w:abstractNumId w:val="16"/>
  </w:num>
  <w:num w:numId="21">
    <w:abstractNumId w:val="13"/>
  </w:num>
  <w:num w:numId="22">
    <w:abstractNumId w:val="2"/>
  </w:num>
  <w:num w:numId="23">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573"/>
    <w:rsid w:val="000022D2"/>
    <w:rsid w:val="0001127F"/>
    <w:rsid w:val="0001392E"/>
    <w:rsid w:val="00014996"/>
    <w:rsid w:val="00015838"/>
    <w:rsid w:val="00015B20"/>
    <w:rsid w:val="00020F99"/>
    <w:rsid w:val="00021F90"/>
    <w:rsid w:val="00026551"/>
    <w:rsid w:val="00031D83"/>
    <w:rsid w:val="00033C10"/>
    <w:rsid w:val="00036E8B"/>
    <w:rsid w:val="00041F2A"/>
    <w:rsid w:val="0004308E"/>
    <w:rsid w:val="00045951"/>
    <w:rsid w:val="0004798B"/>
    <w:rsid w:val="00050115"/>
    <w:rsid w:val="000529E9"/>
    <w:rsid w:val="00055989"/>
    <w:rsid w:val="00064776"/>
    <w:rsid w:val="00066F93"/>
    <w:rsid w:val="00067EA3"/>
    <w:rsid w:val="00073755"/>
    <w:rsid w:val="000758D8"/>
    <w:rsid w:val="00076762"/>
    <w:rsid w:val="00081550"/>
    <w:rsid w:val="000818FF"/>
    <w:rsid w:val="000862F4"/>
    <w:rsid w:val="00086417"/>
    <w:rsid w:val="00086EFE"/>
    <w:rsid w:val="0009245F"/>
    <w:rsid w:val="00092501"/>
    <w:rsid w:val="000929D0"/>
    <w:rsid w:val="0009422D"/>
    <w:rsid w:val="00096C34"/>
    <w:rsid w:val="000A203E"/>
    <w:rsid w:val="000A2BA4"/>
    <w:rsid w:val="000A4DBE"/>
    <w:rsid w:val="000B019D"/>
    <w:rsid w:val="000B1022"/>
    <w:rsid w:val="000C0346"/>
    <w:rsid w:val="000C1938"/>
    <w:rsid w:val="000C2345"/>
    <w:rsid w:val="000C734D"/>
    <w:rsid w:val="000C7A1B"/>
    <w:rsid w:val="000D3670"/>
    <w:rsid w:val="000D3716"/>
    <w:rsid w:val="000E39F0"/>
    <w:rsid w:val="000E440F"/>
    <w:rsid w:val="00111F09"/>
    <w:rsid w:val="001212B0"/>
    <w:rsid w:val="00124767"/>
    <w:rsid w:val="00130625"/>
    <w:rsid w:val="001327B6"/>
    <w:rsid w:val="00135646"/>
    <w:rsid w:val="00137165"/>
    <w:rsid w:val="00141F66"/>
    <w:rsid w:val="001433D9"/>
    <w:rsid w:val="0015716C"/>
    <w:rsid w:val="001642D2"/>
    <w:rsid w:val="00173747"/>
    <w:rsid w:val="001757AB"/>
    <w:rsid w:val="00180DE4"/>
    <w:rsid w:val="00184A7F"/>
    <w:rsid w:val="00186B7C"/>
    <w:rsid w:val="00186FCE"/>
    <w:rsid w:val="00187359"/>
    <w:rsid w:val="00190445"/>
    <w:rsid w:val="001904EC"/>
    <w:rsid w:val="001A0F81"/>
    <w:rsid w:val="001A224E"/>
    <w:rsid w:val="001A320D"/>
    <w:rsid w:val="001A639B"/>
    <w:rsid w:val="001A77BC"/>
    <w:rsid w:val="001B21BC"/>
    <w:rsid w:val="001B790E"/>
    <w:rsid w:val="001C72C2"/>
    <w:rsid w:val="001D33BA"/>
    <w:rsid w:val="001D65C5"/>
    <w:rsid w:val="001D7FB6"/>
    <w:rsid w:val="001E011C"/>
    <w:rsid w:val="001E3C14"/>
    <w:rsid w:val="001E4E8E"/>
    <w:rsid w:val="001E7C78"/>
    <w:rsid w:val="001E7E91"/>
    <w:rsid w:val="001F5005"/>
    <w:rsid w:val="001F58B2"/>
    <w:rsid w:val="0020032F"/>
    <w:rsid w:val="00202B77"/>
    <w:rsid w:val="0020444E"/>
    <w:rsid w:val="0020470E"/>
    <w:rsid w:val="002065CA"/>
    <w:rsid w:val="002065D6"/>
    <w:rsid w:val="0020690C"/>
    <w:rsid w:val="002075DB"/>
    <w:rsid w:val="00210C82"/>
    <w:rsid w:val="00213A2D"/>
    <w:rsid w:val="0021476A"/>
    <w:rsid w:val="0021646F"/>
    <w:rsid w:val="00221224"/>
    <w:rsid w:val="00221A38"/>
    <w:rsid w:val="00222538"/>
    <w:rsid w:val="00225BC5"/>
    <w:rsid w:val="00226329"/>
    <w:rsid w:val="002355E4"/>
    <w:rsid w:val="002441C7"/>
    <w:rsid w:val="00252C86"/>
    <w:rsid w:val="00256E27"/>
    <w:rsid w:val="00260BBC"/>
    <w:rsid w:val="00262501"/>
    <w:rsid w:val="00262765"/>
    <w:rsid w:val="00262D57"/>
    <w:rsid w:val="0026315B"/>
    <w:rsid w:val="00264B52"/>
    <w:rsid w:val="00265D27"/>
    <w:rsid w:val="00276B9D"/>
    <w:rsid w:val="00282107"/>
    <w:rsid w:val="00290DB0"/>
    <w:rsid w:val="0029369E"/>
    <w:rsid w:val="00295087"/>
    <w:rsid w:val="00296674"/>
    <w:rsid w:val="002A1956"/>
    <w:rsid w:val="002A1AF3"/>
    <w:rsid w:val="002A236A"/>
    <w:rsid w:val="002A3B69"/>
    <w:rsid w:val="002A65BF"/>
    <w:rsid w:val="002B152C"/>
    <w:rsid w:val="002B2EED"/>
    <w:rsid w:val="002C146A"/>
    <w:rsid w:val="002C46DA"/>
    <w:rsid w:val="002C6318"/>
    <w:rsid w:val="002D069A"/>
    <w:rsid w:val="002D1F2F"/>
    <w:rsid w:val="002D524C"/>
    <w:rsid w:val="002D6123"/>
    <w:rsid w:val="002D6AAC"/>
    <w:rsid w:val="002D7956"/>
    <w:rsid w:val="002E112B"/>
    <w:rsid w:val="002E2237"/>
    <w:rsid w:val="002E7845"/>
    <w:rsid w:val="002F0629"/>
    <w:rsid w:val="002F175A"/>
    <w:rsid w:val="002F697C"/>
    <w:rsid w:val="00300D69"/>
    <w:rsid w:val="00302175"/>
    <w:rsid w:val="00306284"/>
    <w:rsid w:val="00310154"/>
    <w:rsid w:val="00314302"/>
    <w:rsid w:val="00316AAF"/>
    <w:rsid w:val="00321D2A"/>
    <w:rsid w:val="00330017"/>
    <w:rsid w:val="00330203"/>
    <w:rsid w:val="00332291"/>
    <w:rsid w:val="00340206"/>
    <w:rsid w:val="0034237C"/>
    <w:rsid w:val="00346F89"/>
    <w:rsid w:val="00350D29"/>
    <w:rsid w:val="00352346"/>
    <w:rsid w:val="00353195"/>
    <w:rsid w:val="00353C23"/>
    <w:rsid w:val="0036347A"/>
    <w:rsid w:val="003658A2"/>
    <w:rsid w:val="0037094C"/>
    <w:rsid w:val="00380A7B"/>
    <w:rsid w:val="00381218"/>
    <w:rsid w:val="0038169E"/>
    <w:rsid w:val="00390E92"/>
    <w:rsid w:val="00391C5D"/>
    <w:rsid w:val="0039573C"/>
    <w:rsid w:val="003A2FC1"/>
    <w:rsid w:val="003A41D2"/>
    <w:rsid w:val="003B2E0E"/>
    <w:rsid w:val="003B3C22"/>
    <w:rsid w:val="003B51F4"/>
    <w:rsid w:val="003B7027"/>
    <w:rsid w:val="003C2120"/>
    <w:rsid w:val="003C27B9"/>
    <w:rsid w:val="003C3ADF"/>
    <w:rsid w:val="003C6DED"/>
    <w:rsid w:val="003C7908"/>
    <w:rsid w:val="003D49A7"/>
    <w:rsid w:val="003D4B5A"/>
    <w:rsid w:val="003D4BE1"/>
    <w:rsid w:val="003D624B"/>
    <w:rsid w:val="003E6347"/>
    <w:rsid w:val="003F1609"/>
    <w:rsid w:val="003F406F"/>
    <w:rsid w:val="003F4B55"/>
    <w:rsid w:val="003F62E9"/>
    <w:rsid w:val="003F7FD9"/>
    <w:rsid w:val="00402048"/>
    <w:rsid w:val="00403BEC"/>
    <w:rsid w:val="00404C33"/>
    <w:rsid w:val="0040736E"/>
    <w:rsid w:val="004125E0"/>
    <w:rsid w:val="0041501B"/>
    <w:rsid w:val="00427770"/>
    <w:rsid w:val="00437AE7"/>
    <w:rsid w:val="00437E7B"/>
    <w:rsid w:val="00445B13"/>
    <w:rsid w:val="0045215E"/>
    <w:rsid w:val="004543D7"/>
    <w:rsid w:val="004555DF"/>
    <w:rsid w:val="00464A2A"/>
    <w:rsid w:val="00464CF6"/>
    <w:rsid w:val="004670BB"/>
    <w:rsid w:val="00472722"/>
    <w:rsid w:val="00472E7D"/>
    <w:rsid w:val="00473E6B"/>
    <w:rsid w:val="0048061C"/>
    <w:rsid w:val="00482149"/>
    <w:rsid w:val="00482721"/>
    <w:rsid w:val="00492560"/>
    <w:rsid w:val="00496DFB"/>
    <w:rsid w:val="004A0767"/>
    <w:rsid w:val="004A5AC8"/>
    <w:rsid w:val="004A63EE"/>
    <w:rsid w:val="004B411B"/>
    <w:rsid w:val="004B4178"/>
    <w:rsid w:val="004B7DE5"/>
    <w:rsid w:val="004C2748"/>
    <w:rsid w:val="004C54DD"/>
    <w:rsid w:val="004C7F7D"/>
    <w:rsid w:val="004D12AC"/>
    <w:rsid w:val="004D3AD2"/>
    <w:rsid w:val="004D44EF"/>
    <w:rsid w:val="004E24A5"/>
    <w:rsid w:val="004F102E"/>
    <w:rsid w:val="004F2CDC"/>
    <w:rsid w:val="004F4F82"/>
    <w:rsid w:val="005023BA"/>
    <w:rsid w:val="005024F3"/>
    <w:rsid w:val="005049F6"/>
    <w:rsid w:val="00506A54"/>
    <w:rsid w:val="00516850"/>
    <w:rsid w:val="005171D2"/>
    <w:rsid w:val="00521B84"/>
    <w:rsid w:val="00532E71"/>
    <w:rsid w:val="00535D57"/>
    <w:rsid w:val="0053702E"/>
    <w:rsid w:val="00542875"/>
    <w:rsid w:val="005477C8"/>
    <w:rsid w:val="00552253"/>
    <w:rsid w:val="00553CD3"/>
    <w:rsid w:val="0055717F"/>
    <w:rsid w:val="0055758A"/>
    <w:rsid w:val="005641EC"/>
    <w:rsid w:val="00565DAB"/>
    <w:rsid w:val="00566EF9"/>
    <w:rsid w:val="00567169"/>
    <w:rsid w:val="0057090F"/>
    <w:rsid w:val="0057403E"/>
    <w:rsid w:val="00575E07"/>
    <w:rsid w:val="00580CEA"/>
    <w:rsid w:val="0058387A"/>
    <w:rsid w:val="00590DE7"/>
    <w:rsid w:val="0059264A"/>
    <w:rsid w:val="0059480C"/>
    <w:rsid w:val="005A2338"/>
    <w:rsid w:val="005A5EB3"/>
    <w:rsid w:val="005A7B77"/>
    <w:rsid w:val="005B6C4D"/>
    <w:rsid w:val="005C3524"/>
    <w:rsid w:val="005D2133"/>
    <w:rsid w:val="005E568C"/>
    <w:rsid w:val="005E7045"/>
    <w:rsid w:val="005F0A59"/>
    <w:rsid w:val="005F6292"/>
    <w:rsid w:val="00610DA9"/>
    <w:rsid w:val="006117A6"/>
    <w:rsid w:val="00616476"/>
    <w:rsid w:val="0062063B"/>
    <w:rsid w:val="006263DD"/>
    <w:rsid w:val="0062699A"/>
    <w:rsid w:val="00626AE8"/>
    <w:rsid w:val="00633BC4"/>
    <w:rsid w:val="00633DE6"/>
    <w:rsid w:val="006428C9"/>
    <w:rsid w:val="00645783"/>
    <w:rsid w:val="006549FC"/>
    <w:rsid w:val="006633BD"/>
    <w:rsid w:val="00667DC8"/>
    <w:rsid w:val="0067305B"/>
    <w:rsid w:val="006836E8"/>
    <w:rsid w:val="006857AD"/>
    <w:rsid w:val="00686C17"/>
    <w:rsid w:val="00691097"/>
    <w:rsid w:val="00693706"/>
    <w:rsid w:val="006B0DE5"/>
    <w:rsid w:val="006B0E75"/>
    <w:rsid w:val="006B3E9A"/>
    <w:rsid w:val="006B4185"/>
    <w:rsid w:val="006B43EB"/>
    <w:rsid w:val="006B4FF0"/>
    <w:rsid w:val="006B53C5"/>
    <w:rsid w:val="006B55CF"/>
    <w:rsid w:val="006C2DCD"/>
    <w:rsid w:val="006C2F70"/>
    <w:rsid w:val="006C5ABA"/>
    <w:rsid w:val="006C601C"/>
    <w:rsid w:val="006C734B"/>
    <w:rsid w:val="006D4137"/>
    <w:rsid w:val="006D4F6C"/>
    <w:rsid w:val="006E5923"/>
    <w:rsid w:val="006E7EF3"/>
    <w:rsid w:val="0070006B"/>
    <w:rsid w:val="00704594"/>
    <w:rsid w:val="0070540E"/>
    <w:rsid w:val="00712E6A"/>
    <w:rsid w:val="00722EA4"/>
    <w:rsid w:val="00726909"/>
    <w:rsid w:val="00732FA4"/>
    <w:rsid w:val="00737085"/>
    <w:rsid w:val="0073745E"/>
    <w:rsid w:val="00741C42"/>
    <w:rsid w:val="0074709E"/>
    <w:rsid w:val="00753D16"/>
    <w:rsid w:val="00754FF6"/>
    <w:rsid w:val="007553AA"/>
    <w:rsid w:val="00755F46"/>
    <w:rsid w:val="0076100A"/>
    <w:rsid w:val="007664CC"/>
    <w:rsid w:val="00767259"/>
    <w:rsid w:val="00775960"/>
    <w:rsid w:val="00775E19"/>
    <w:rsid w:val="00776723"/>
    <w:rsid w:val="00790E81"/>
    <w:rsid w:val="007948D7"/>
    <w:rsid w:val="007954A7"/>
    <w:rsid w:val="007A41DE"/>
    <w:rsid w:val="007A6BBF"/>
    <w:rsid w:val="007B01BB"/>
    <w:rsid w:val="007B5A5A"/>
    <w:rsid w:val="007B713E"/>
    <w:rsid w:val="007C121B"/>
    <w:rsid w:val="007D3C23"/>
    <w:rsid w:val="007D531D"/>
    <w:rsid w:val="007E0A62"/>
    <w:rsid w:val="007E3D3D"/>
    <w:rsid w:val="007E5665"/>
    <w:rsid w:val="007E5E28"/>
    <w:rsid w:val="007F07AE"/>
    <w:rsid w:val="007F799E"/>
    <w:rsid w:val="00804025"/>
    <w:rsid w:val="00804223"/>
    <w:rsid w:val="008066D0"/>
    <w:rsid w:val="00806E27"/>
    <w:rsid w:val="00815C62"/>
    <w:rsid w:val="0081643E"/>
    <w:rsid w:val="00817F3D"/>
    <w:rsid w:val="008232F2"/>
    <w:rsid w:val="00824564"/>
    <w:rsid w:val="00831766"/>
    <w:rsid w:val="00832431"/>
    <w:rsid w:val="0083577B"/>
    <w:rsid w:val="00840F6A"/>
    <w:rsid w:val="00841743"/>
    <w:rsid w:val="00841A39"/>
    <w:rsid w:val="008502D2"/>
    <w:rsid w:val="00857178"/>
    <w:rsid w:val="00861A2C"/>
    <w:rsid w:val="008634EF"/>
    <w:rsid w:val="0086567B"/>
    <w:rsid w:val="00867DE3"/>
    <w:rsid w:val="00870E20"/>
    <w:rsid w:val="00872111"/>
    <w:rsid w:val="0087230E"/>
    <w:rsid w:val="00881F63"/>
    <w:rsid w:val="00882750"/>
    <w:rsid w:val="00890741"/>
    <w:rsid w:val="008914CD"/>
    <w:rsid w:val="008A08D2"/>
    <w:rsid w:val="008A5847"/>
    <w:rsid w:val="008A6371"/>
    <w:rsid w:val="008A7D38"/>
    <w:rsid w:val="008B55A0"/>
    <w:rsid w:val="008B6871"/>
    <w:rsid w:val="008D606C"/>
    <w:rsid w:val="008F014E"/>
    <w:rsid w:val="008F4CDA"/>
    <w:rsid w:val="00901418"/>
    <w:rsid w:val="00903B29"/>
    <w:rsid w:val="00904484"/>
    <w:rsid w:val="0090699E"/>
    <w:rsid w:val="00913894"/>
    <w:rsid w:val="009156C8"/>
    <w:rsid w:val="0091655F"/>
    <w:rsid w:val="009222F3"/>
    <w:rsid w:val="0095180E"/>
    <w:rsid w:val="00954346"/>
    <w:rsid w:val="0096461D"/>
    <w:rsid w:val="00971202"/>
    <w:rsid w:val="00976797"/>
    <w:rsid w:val="00981CA0"/>
    <w:rsid w:val="00987C8E"/>
    <w:rsid w:val="009907CA"/>
    <w:rsid w:val="009919A5"/>
    <w:rsid w:val="00992D21"/>
    <w:rsid w:val="009938EE"/>
    <w:rsid w:val="00994733"/>
    <w:rsid w:val="009964FC"/>
    <w:rsid w:val="009B0C5E"/>
    <w:rsid w:val="009B412D"/>
    <w:rsid w:val="009B79E3"/>
    <w:rsid w:val="009C16DA"/>
    <w:rsid w:val="009C1C52"/>
    <w:rsid w:val="009C29B4"/>
    <w:rsid w:val="009C2E90"/>
    <w:rsid w:val="009D1F6B"/>
    <w:rsid w:val="009D53D5"/>
    <w:rsid w:val="009D6007"/>
    <w:rsid w:val="009D7B7C"/>
    <w:rsid w:val="009E6C49"/>
    <w:rsid w:val="009F121C"/>
    <w:rsid w:val="009F21F4"/>
    <w:rsid w:val="009F272B"/>
    <w:rsid w:val="009F7744"/>
    <w:rsid w:val="00A1172C"/>
    <w:rsid w:val="00A1279D"/>
    <w:rsid w:val="00A21E5A"/>
    <w:rsid w:val="00A317E5"/>
    <w:rsid w:val="00A35DF4"/>
    <w:rsid w:val="00A40388"/>
    <w:rsid w:val="00A427D2"/>
    <w:rsid w:val="00A43E85"/>
    <w:rsid w:val="00A52F94"/>
    <w:rsid w:val="00A6535B"/>
    <w:rsid w:val="00A662CF"/>
    <w:rsid w:val="00A67726"/>
    <w:rsid w:val="00A71CA0"/>
    <w:rsid w:val="00A74663"/>
    <w:rsid w:val="00A76850"/>
    <w:rsid w:val="00A7786F"/>
    <w:rsid w:val="00A77F9E"/>
    <w:rsid w:val="00A82A9C"/>
    <w:rsid w:val="00A95DF9"/>
    <w:rsid w:val="00AA0D74"/>
    <w:rsid w:val="00AB4282"/>
    <w:rsid w:val="00AC239B"/>
    <w:rsid w:val="00AC5C6A"/>
    <w:rsid w:val="00AC6CA2"/>
    <w:rsid w:val="00AD05A3"/>
    <w:rsid w:val="00AE5687"/>
    <w:rsid w:val="00AF058B"/>
    <w:rsid w:val="00B00406"/>
    <w:rsid w:val="00B035F9"/>
    <w:rsid w:val="00B070B1"/>
    <w:rsid w:val="00B1518D"/>
    <w:rsid w:val="00B15D2D"/>
    <w:rsid w:val="00B15F74"/>
    <w:rsid w:val="00B20414"/>
    <w:rsid w:val="00B21299"/>
    <w:rsid w:val="00B2629D"/>
    <w:rsid w:val="00B279CB"/>
    <w:rsid w:val="00B3512D"/>
    <w:rsid w:val="00B3684E"/>
    <w:rsid w:val="00B36C05"/>
    <w:rsid w:val="00B42E1B"/>
    <w:rsid w:val="00B43A4E"/>
    <w:rsid w:val="00B45F7D"/>
    <w:rsid w:val="00B51720"/>
    <w:rsid w:val="00B5180D"/>
    <w:rsid w:val="00B519D6"/>
    <w:rsid w:val="00B52F93"/>
    <w:rsid w:val="00B5352E"/>
    <w:rsid w:val="00B53D79"/>
    <w:rsid w:val="00B56B44"/>
    <w:rsid w:val="00B577E7"/>
    <w:rsid w:val="00B57C26"/>
    <w:rsid w:val="00B57CC3"/>
    <w:rsid w:val="00B60951"/>
    <w:rsid w:val="00B70AD9"/>
    <w:rsid w:val="00B77FB0"/>
    <w:rsid w:val="00B84DA6"/>
    <w:rsid w:val="00B86D9C"/>
    <w:rsid w:val="00B8711F"/>
    <w:rsid w:val="00B96902"/>
    <w:rsid w:val="00BB2114"/>
    <w:rsid w:val="00BB6BC5"/>
    <w:rsid w:val="00BB7BF6"/>
    <w:rsid w:val="00BC0164"/>
    <w:rsid w:val="00BC0CAC"/>
    <w:rsid w:val="00BC3489"/>
    <w:rsid w:val="00BC6B9A"/>
    <w:rsid w:val="00BD0087"/>
    <w:rsid w:val="00BD0D8F"/>
    <w:rsid w:val="00BD41C1"/>
    <w:rsid w:val="00BD7ABC"/>
    <w:rsid w:val="00BE0BE4"/>
    <w:rsid w:val="00BE249F"/>
    <w:rsid w:val="00BE3D31"/>
    <w:rsid w:val="00BE6A71"/>
    <w:rsid w:val="00BE7755"/>
    <w:rsid w:val="00BF36FC"/>
    <w:rsid w:val="00BF4CC1"/>
    <w:rsid w:val="00BF72B7"/>
    <w:rsid w:val="00C02602"/>
    <w:rsid w:val="00C05896"/>
    <w:rsid w:val="00C07634"/>
    <w:rsid w:val="00C226F2"/>
    <w:rsid w:val="00C27850"/>
    <w:rsid w:val="00C30145"/>
    <w:rsid w:val="00C3446E"/>
    <w:rsid w:val="00C35F81"/>
    <w:rsid w:val="00C370E5"/>
    <w:rsid w:val="00C376D0"/>
    <w:rsid w:val="00C378AA"/>
    <w:rsid w:val="00C449EF"/>
    <w:rsid w:val="00C45E42"/>
    <w:rsid w:val="00C4622F"/>
    <w:rsid w:val="00C535E1"/>
    <w:rsid w:val="00C5599B"/>
    <w:rsid w:val="00C55AE3"/>
    <w:rsid w:val="00C6416C"/>
    <w:rsid w:val="00C67EB2"/>
    <w:rsid w:val="00C70C6D"/>
    <w:rsid w:val="00C71A71"/>
    <w:rsid w:val="00C7226A"/>
    <w:rsid w:val="00C7794E"/>
    <w:rsid w:val="00C808E7"/>
    <w:rsid w:val="00C833ED"/>
    <w:rsid w:val="00C92789"/>
    <w:rsid w:val="00C92B00"/>
    <w:rsid w:val="00C94B9F"/>
    <w:rsid w:val="00C95E6D"/>
    <w:rsid w:val="00C966D1"/>
    <w:rsid w:val="00CA62D1"/>
    <w:rsid w:val="00CA6713"/>
    <w:rsid w:val="00CA7A29"/>
    <w:rsid w:val="00CB6C32"/>
    <w:rsid w:val="00CC28AA"/>
    <w:rsid w:val="00CC597E"/>
    <w:rsid w:val="00CD05E5"/>
    <w:rsid w:val="00CD2BE7"/>
    <w:rsid w:val="00CD34D0"/>
    <w:rsid w:val="00CD4C46"/>
    <w:rsid w:val="00CD709B"/>
    <w:rsid w:val="00CE5B00"/>
    <w:rsid w:val="00CE62E4"/>
    <w:rsid w:val="00CF1CDE"/>
    <w:rsid w:val="00CF3BF0"/>
    <w:rsid w:val="00D03642"/>
    <w:rsid w:val="00D04C12"/>
    <w:rsid w:val="00D07B76"/>
    <w:rsid w:val="00D07ED3"/>
    <w:rsid w:val="00D15F93"/>
    <w:rsid w:val="00D15FF1"/>
    <w:rsid w:val="00D16645"/>
    <w:rsid w:val="00D23BA1"/>
    <w:rsid w:val="00D2531C"/>
    <w:rsid w:val="00D26F83"/>
    <w:rsid w:val="00D33CBB"/>
    <w:rsid w:val="00D34652"/>
    <w:rsid w:val="00D34CA0"/>
    <w:rsid w:val="00D37B15"/>
    <w:rsid w:val="00D4169F"/>
    <w:rsid w:val="00D4357B"/>
    <w:rsid w:val="00D43E5E"/>
    <w:rsid w:val="00D466C1"/>
    <w:rsid w:val="00D473C3"/>
    <w:rsid w:val="00D56C43"/>
    <w:rsid w:val="00D613ED"/>
    <w:rsid w:val="00D62742"/>
    <w:rsid w:val="00D6384D"/>
    <w:rsid w:val="00D65202"/>
    <w:rsid w:val="00D66B2B"/>
    <w:rsid w:val="00D744B0"/>
    <w:rsid w:val="00D7482F"/>
    <w:rsid w:val="00D811C3"/>
    <w:rsid w:val="00D8140A"/>
    <w:rsid w:val="00D82577"/>
    <w:rsid w:val="00D870CA"/>
    <w:rsid w:val="00D87929"/>
    <w:rsid w:val="00D91B35"/>
    <w:rsid w:val="00D94924"/>
    <w:rsid w:val="00D973A1"/>
    <w:rsid w:val="00DA3EDE"/>
    <w:rsid w:val="00DA430B"/>
    <w:rsid w:val="00DC0FE4"/>
    <w:rsid w:val="00DC7160"/>
    <w:rsid w:val="00DC72A5"/>
    <w:rsid w:val="00DC7434"/>
    <w:rsid w:val="00DD075D"/>
    <w:rsid w:val="00DD3F8F"/>
    <w:rsid w:val="00DE0FC9"/>
    <w:rsid w:val="00DE3AC2"/>
    <w:rsid w:val="00DE74E0"/>
    <w:rsid w:val="00DE7BE6"/>
    <w:rsid w:val="00DF140E"/>
    <w:rsid w:val="00DF18A9"/>
    <w:rsid w:val="00DF43FC"/>
    <w:rsid w:val="00E00C19"/>
    <w:rsid w:val="00E1052E"/>
    <w:rsid w:val="00E129A4"/>
    <w:rsid w:val="00E16CD6"/>
    <w:rsid w:val="00E20D9D"/>
    <w:rsid w:val="00E21540"/>
    <w:rsid w:val="00E367E6"/>
    <w:rsid w:val="00E37F2F"/>
    <w:rsid w:val="00E44F3B"/>
    <w:rsid w:val="00E4543E"/>
    <w:rsid w:val="00E50E24"/>
    <w:rsid w:val="00E5213E"/>
    <w:rsid w:val="00E53868"/>
    <w:rsid w:val="00E54A6B"/>
    <w:rsid w:val="00E640B2"/>
    <w:rsid w:val="00E73ECD"/>
    <w:rsid w:val="00E77050"/>
    <w:rsid w:val="00EA49FE"/>
    <w:rsid w:val="00EA52AA"/>
    <w:rsid w:val="00EA614B"/>
    <w:rsid w:val="00EA695A"/>
    <w:rsid w:val="00EA7EB1"/>
    <w:rsid w:val="00EB1887"/>
    <w:rsid w:val="00EB5685"/>
    <w:rsid w:val="00EC2593"/>
    <w:rsid w:val="00ED0ED4"/>
    <w:rsid w:val="00ED161C"/>
    <w:rsid w:val="00ED239A"/>
    <w:rsid w:val="00ED5073"/>
    <w:rsid w:val="00EE245B"/>
    <w:rsid w:val="00EF08AD"/>
    <w:rsid w:val="00EF0A13"/>
    <w:rsid w:val="00EF1AE0"/>
    <w:rsid w:val="00EF3A76"/>
    <w:rsid w:val="00EF7252"/>
    <w:rsid w:val="00EF7F24"/>
    <w:rsid w:val="00F060F7"/>
    <w:rsid w:val="00F10FCF"/>
    <w:rsid w:val="00F14176"/>
    <w:rsid w:val="00F21387"/>
    <w:rsid w:val="00F21981"/>
    <w:rsid w:val="00F23BE4"/>
    <w:rsid w:val="00F24373"/>
    <w:rsid w:val="00F24E7A"/>
    <w:rsid w:val="00F35DEF"/>
    <w:rsid w:val="00F40A08"/>
    <w:rsid w:val="00F41887"/>
    <w:rsid w:val="00F474C6"/>
    <w:rsid w:val="00F52573"/>
    <w:rsid w:val="00F53C4F"/>
    <w:rsid w:val="00F53FD3"/>
    <w:rsid w:val="00F54139"/>
    <w:rsid w:val="00F623AC"/>
    <w:rsid w:val="00F628CA"/>
    <w:rsid w:val="00F64D26"/>
    <w:rsid w:val="00F676DC"/>
    <w:rsid w:val="00F703C9"/>
    <w:rsid w:val="00F72C9A"/>
    <w:rsid w:val="00F83384"/>
    <w:rsid w:val="00F90916"/>
    <w:rsid w:val="00F92E4B"/>
    <w:rsid w:val="00F95DBB"/>
    <w:rsid w:val="00F96186"/>
    <w:rsid w:val="00FA276E"/>
    <w:rsid w:val="00FA73AF"/>
    <w:rsid w:val="00FC628F"/>
    <w:rsid w:val="00FC7E7C"/>
    <w:rsid w:val="00FD128A"/>
    <w:rsid w:val="00FD6A78"/>
    <w:rsid w:val="00FE57E5"/>
    <w:rsid w:val="00FE6324"/>
    <w:rsid w:val="00FF2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3EB510"/>
  <w15:docId w15:val="{786B3F5E-9015-4820-BAB3-A1A926A98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41C42"/>
    <w:pPr>
      <w:keepNext/>
      <w:autoSpaceDE w:val="0"/>
      <w:autoSpaceDN w:val="0"/>
      <w:snapToGrid w:val="0"/>
      <w:spacing w:after="0" w:line="240" w:lineRule="auto"/>
      <w:outlineLvl w:val="0"/>
    </w:pPr>
    <w:rPr>
      <w:rFonts w:ascii="Times New Roman Bold" w:hAnsi="Times New Roman Bold" w:cs="Times New Roman"/>
      <w:b/>
      <w:bCs/>
      <w:caps/>
      <w:kern w:val="3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2573"/>
    <w:rPr>
      <w:color w:val="0000FF" w:themeColor="hyperlink"/>
      <w:u w:val="single"/>
    </w:rPr>
  </w:style>
  <w:style w:type="paragraph" w:styleId="ListParagraph">
    <w:name w:val="List Paragraph"/>
    <w:basedOn w:val="Normal"/>
    <w:uiPriority w:val="34"/>
    <w:qFormat/>
    <w:rsid w:val="00B84DA6"/>
    <w:pPr>
      <w:ind w:left="720"/>
      <w:contextualSpacing/>
    </w:pPr>
  </w:style>
  <w:style w:type="paragraph" w:styleId="BalloonText">
    <w:name w:val="Balloon Text"/>
    <w:basedOn w:val="Normal"/>
    <w:link w:val="BalloonTextChar"/>
    <w:uiPriority w:val="99"/>
    <w:semiHidden/>
    <w:unhideWhenUsed/>
    <w:rsid w:val="00804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025"/>
    <w:rPr>
      <w:rFonts w:ascii="Tahoma" w:hAnsi="Tahoma" w:cs="Tahoma"/>
      <w:sz w:val="16"/>
      <w:szCs w:val="16"/>
    </w:rPr>
  </w:style>
  <w:style w:type="character" w:styleId="FollowedHyperlink">
    <w:name w:val="FollowedHyperlink"/>
    <w:basedOn w:val="DefaultParagraphFont"/>
    <w:uiPriority w:val="99"/>
    <w:semiHidden/>
    <w:unhideWhenUsed/>
    <w:rsid w:val="00D03642"/>
    <w:rPr>
      <w:color w:val="800080" w:themeColor="followedHyperlink"/>
      <w:u w:val="single"/>
    </w:rPr>
  </w:style>
  <w:style w:type="paragraph" w:styleId="Header">
    <w:name w:val="header"/>
    <w:basedOn w:val="Normal"/>
    <w:link w:val="HeaderChar"/>
    <w:uiPriority w:val="99"/>
    <w:unhideWhenUsed/>
    <w:rsid w:val="00F47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4C6"/>
  </w:style>
  <w:style w:type="paragraph" w:styleId="Footer">
    <w:name w:val="footer"/>
    <w:basedOn w:val="Normal"/>
    <w:link w:val="FooterChar"/>
    <w:uiPriority w:val="99"/>
    <w:unhideWhenUsed/>
    <w:rsid w:val="00F47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4C6"/>
  </w:style>
  <w:style w:type="paragraph" w:styleId="IntenseQuote">
    <w:name w:val="Intense Quote"/>
    <w:basedOn w:val="Normal"/>
    <w:next w:val="Normal"/>
    <w:link w:val="IntenseQuoteChar"/>
    <w:uiPriority w:val="30"/>
    <w:qFormat/>
    <w:rsid w:val="0040736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0736E"/>
    <w:rPr>
      <w:b/>
      <w:bCs/>
      <w:i/>
      <w:iCs/>
      <w:color w:val="4F81BD" w:themeColor="accent1"/>
    </w:rPr>
  </w:style>
  <w:style w:type="paragraph" w:styleId="NormalWeb">
    <w:name w:val="Normal (Web)"/>
    <w:basedOn w:val="Normal"/>
    <w:uiPriority w:val="99"/>
    <w:semiHidden/>
    <w:unhideWhenUsed/>
    <w:rsid w:val="004B411B"/>
    <w:pPr>
      <w:spacing w:before="100" w:beforeAutospacing="1" w:after="100" w:afterAutospacing="1" w:line="240" w:lineRule="auto"/>
    </w:pPr>
    <w:rPr>
      <w:rFonts w:ascii="Times New Roman" w:hAnsi="Times New Roman" w:cs="Times New Roman"/>
      <w:sz w:val="24"/>
      <w:szCs w:val="24"/>
    </w:rPr>
  </w:style>
  <w:style w:type="paragraph" w:customStyle="1" w:styleId="b5">
    <w:name w:val="b5"/>
    <w:basedOn w:val="Normal"/>
    <w:uiPriority w:val="99"/>
    <w:semiHidden/>
    <w:rsid w:val="004B411B"/>
    <w:pPr>
      <w:spacing w:before="100" w:beforeAutospacing="1" w:after="100" w:afterAutospacing="1" w:line="240" w:lineRule="auto"/>
    </w:pPr>
    <w:rPr>
      <w:rFonts w:ascii="Times New Roman" w:hAnsi="Times New Roman" w:cs="Times New Roman"/>
      <w:sz w:val="24"/>
      <w:szCs w:val="24"/>
    </w:rPr>
  </w:style>
  <w:style w:type="paragraph" w:customStyle="1" w:styleId="m0">
    <w:name w:val="m0"/>
    <w:basedOn w:val="Normal"/>
    <w:uiPriority w:val="99"/>
    <w:semiHidden/>
    <w:rsid w:val="004B411B"/>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4B411B"/>
    <w:rPr>
      <w:b/>
      <w:bCs/>
    </w:rPr>
  </w:style>
  <w:style w:type="paragraph" w:customStyle="1" w:styleId="Default">
    <w:name w:val="Default"/>
    <w:basedOn w:val="Normal"/>
    <w:rsid w:val="00B070B1"/>
    <w:pPr>
      <w:autoSpaceDE w:val="0"/>
      <w:autoSpaceDN w:val="0"/>
      <w:spacing w:after="0" w:line="240" w:lineRule="auto"/>
    </w:pPr>
    <w:rPr>
      <w:rFonts w:ascii="Arial" w:hAnsi="Arial" w:cs="Arial"/>
      <w:color w:val="000000"/>
      <w:sz w:val="24"/>
      <w:szCs w:val="24"/>
    </w:rPr>
  </w:style>
  <w:style w:type="paragraph" w:styleId="PlainText">
    <w:name w:val="Plain Text"/>
    <w:basedOn w:val="Normal"/>
    <w:link w:val="PlainTextChar"/>
    <w:uiPriority w:val="99"/>
    <w:semiHidden/>
    <w:unhideWhenUsed/>
    <w:rsid w:val="0035234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352346"/>
    <w:rPr>
      <w:rFonts w:ascii="Calibri" w:hAnsi="Calibri" w:cs="Times New Roman"/>
    </w:rPr>
  </w:style>
  <w:style w:type="table" w:styleId="TableGrid">
    <w:name w:val="Table Grid"/>
    <w:basedOn w:val="TableNormal"/>
    <w:uiPriority w:val="39"/>
    <w:rsid w:val="00F24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vite-phone-number">
    <w:name w:val="invite-phone-number"/>
    <w:basedOn w:val="DefaultParagraphFont"/>
    <w:rsid w:val="009D53D5"/>
  </w:style>
  <w:style w:type="character" w:customStyle="1" w:styleId="Heading1Char">
    <w:name w:val="Heading 1 Char"/>
    <w:basedOn w:val="DefaultParagraphFont"/>
    <w:link w:val="Heading1"/>
    <w:uiPriority w:val="9"/>
    <w:rsid w:val="00741C42"/>
    <w:rPr>
      <w:rFonts w:ascii="Times New Roman Bold" w:hAnsi="Times New Roman Bold" w:cs="Times New Roman"/>
      <w:b/>
      <w:bCs/>
      <w:caps/>
      <w:kern w:val="36"/>
      <w:lang w:eastAsia="x-none"/>
    </w:rPr>
  </w:style>
  <w:style w:type="paragraph" w:styleId="BodyText">
    <w:name w:val="Body Text"/>
    <w:basedOn w:val="Normal"/>
    <w:link w:val="BodyTextChar"/>
    <w:uiPriority w:val="99"/>
    <w:semiHidden/>
    <w:unhideWhenUsed/>
    <w:rsid w:val="00741C42"/>
    <w:pPr>
      <w:autoSpaceDE w:val="0"/>
      <w:autoSpaceDN w:val="0"/>
      <w:spacing w:after="0" w:line="240" w:lineRule="auto"/>
    </w:pPr>
    <w:rPr>
      <w:rFonts w:ascii="Times New Roman" w:hAnsi="Times New Roman" w:cs="Times New Roman"/>
      <w:sz w:val="20"/>
      <w:szCs w:val="20"/>
      <w:lang w:eastAsia="x-none"/>
    </w:rPr>
  </w:style>
  <w:style w:type="character" w:customStyle="1" w:styleId="BodyTextChar">
    <w:name w:val="Body Text Char"/>
    <w:basedOn w:val="DefaultParagraphFont"/>
    <w:link w:val="BodyText"/>
    <w:uiPriority w:val="99"/>
    <w:semiHidden/>
    <w:rsid w:val="00741C42"/>
    <w:rPr>
      <w:rFonts w:ascii="Times New Roman" w:hAnsi="Times New Roman" w:cs="Times New Roman"/>
      <w:sz w:val="20"/>
      <w:szCs w:val="20"/>
      <w:lang w:eastAsia="x-none"/>
    </w:rPr>
  </w:style>
  <w:style w:type="character" w:styleId="CommentReference">
    <w:name w:val="annotation reference"/>
    <w:basedOn w:val="DefaultParagraphFont"/>
    <w:uiPriority w:val="99"/>
    <w:semiHidden/>
    <w:unhideWhenUsed/>
    <w:rsid w:val="00496DFB"/>
    <w:rPr>
      <w:sz w:val="16"/>
      <w:szCs w:val="16"/>
    </w:rPr>
  </w:style>
  <w:style w:type="paragraph" w:styleId="CommentText">
    <w:name w:val="annotation text"/>
    <w:basedOn w:val="Normal"/>
    <w:link w:val="CommentTextChar"/>
    <w:uiPriority w:val="99"/>
    <w:semiHidden/>
    <w:unhideWhenUsed/>
    <w:rsid w:val="00496DFB"/>
    <w:pPr>
      <w:spacing w:line="240" w:lineRule="auto"/>
    </w:pPr>
    <w:rPr>
      <w:sz w:val="20"/>
      <w:szCs w:val="20"/>
    </w:rPr>
  </w:style>
  <w:style w:type="character" w:customStyle="1" w:styleId="CommentTextChar">
    <w:name w:val="Comment Text Char"/>
    <w:basedOn w:val="DefaultParagraphFont"/>
    <w:link w:val="CommentText"/>
    <w:uiPriority w:val="99"/>
    <w:semiHidden/>
    <w:rsid w:val="00496DFB"/>
    <w:rPr>
      <w:sz w:val="20"/>
      <w:szCs w:val="20"/>
    </w:rPr>
  </w:style>
  <w:style w:type="paragraph" w:styleId="CommentSubject">
    <w:name w:val="annotation subject"/>
    <w:basedOn w:val="CommentText"/>
    <w:next w:val="CommentText"/>
    <w:link w:val="CommentSubjectChar"/>
    <w:uiPriority w:val="99"/>
    <w:semiHidden/>
    <w:unhideWhenUsed/>
    <w:rsid w:val="00496DFB"/>
    <w:rPr>
      <w:b/>
      <w:bCs/>
    </w:rPr>
  </w:style>
  <w:style w:type="character" w:customStyle="1" w:styleId="CommentSubjectChar">
    <w:name w:val="Comment Subject Char"/>
    <w:basedOn w:val="CommentTextChar"/>
    <w:link w:val="CommentSubject"/>
    <w:uiPriority w:val="99"/>
    <w:semiHidden/>
    <w:rsid w:val="00496DFB"/>
    <w:rPr>
      <w:b/>
      <w:bCs/>
      <w:sz w:val="20"/>
      <w:szCs w:val="20"/>
    </w:rPr>
  </w:style>
  <w:style w:type="paragraph" w:styleId="Revision">
    <w:name w:val="Revision"/>
    <w:hidden/>
    <w:uiPriority w:val="99"/>
    <w:semiHidden/>
    <w:rsid w:val="005E70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2970">
      <w:bodyDiv w:val="1"/>
      <w:marLeft w:val="0"/>
      <w:marRight w:val="0"/>
      <w:marTop w:val="0"/>
      <w:marBottom w:val="0"/>
      <w:divBdr>
        <w:top w:val="none" w:sz="0" w:space="0" w:color="auto"/>
        <w:left w:val="none" w:sz="0" w:space="0" w:color="auto"/>
        <w:bottom w:val="none" w:sz="0" w:space="0" w:color="auto"/>
        <w:right w:val="none" w:sz="0" w:space="0" w:color="auto"/>
      </w:divBdr>
    </w:div>
    <w:div w:id="31729650">
      <w:bodyDiv w:val="1"/>
      <w:marLeft w:val="0"/>
      <w:marRight w:val="0"/>
      <w:marTop w:val="0"/>
      <w:marBottom w:val="0"/>
      <w:divBdr>
        <w:top w:val="none" w:sz="0" w:space="0" w:color="auto"/>
        <w:left w:val="none" w:sz="0" w:space="0" w:color="auto"/>
        <w:bottom w:val="none" w:sz="0" w:space="0" w:color="auto"/>
        <w:right w:val="none" w:sz="0" w:space="0" w:color="auto"/>
      </w:divBdr>
    </w:div>
    <w:div w:id="176041967">
      <w:bodyDiv w:val="1"/>
      <w:marLeft w:val="0"/>
      <w:marRight w:val="0"/>
      <w:marTop w:val="0"/>
      <w:marBottom w:val="0"/>
      <w:divBdr>
        <w:top w:val="none" w:sz="0" w:space="0" w:color="auto"/>
        <w:left w:val="none" w:sz="0" w:space="0" w:color="auto"/>
        <w:bottom w:val="none" w:sz="0" w:space="0" w:color="auto"/>
        <w:right w:val="none" w:sz="0" w:space="0" w:color="auto"/>
      </w:divBdr>
    </w:div>
    <w:div w:id="209539143">
      <w:bodyDiv w:val="1"/>
      <w:marLeft w:val="0"/>
      <w:marRight w:val="0"/>
      <w:marTop w:val="0"/>
      <w:marBottom w:val="0"/>
      <w:divBdr>
        <w:top w:val="none" w:sz="0" w:space="0" w:color="auto"/>
        <w:left w:val="none" w:sz="0" w:space="0" w:color="auto"/>
        <w:bottom w:val="none" w:sz="0" w:space="0" w:color="auto"/>
        <w:right w:val="none" w:sz="0" w:space="0" w:color="auto"/>
      </w:divBdr>
    </w:div>
    <w:div w:id="220141762">
      <w:bodyDiv w:val="1"/>
      <w:marLeft w:val="0"/>
      <w:marRight w:val="0"/>
      <w:marTop w:val="0"/>
      <w:marBottom w:val="0"/>
      <w:divBdr>
        <w:top w:val="none" w:sz="0" w:space="0" w:color="auto"/>
        <w:left w:val="none" w:sz="0" w:space="0" w:color="auto"/>
        <w:bottom w:val="none" w:sz="0" w:space="0" w:color="auto"/>
        <w:right w:val="none" w:sz="0" w:space="0" w:color="auto"/>
      </w:divBdr>
    </w:div>
    <w:div w:id="261501519">
      <w:bodyDiv w:val="1"/>
      <w:marLeft w:val="0"/>
      <w:marRight w:val="0"/>
      <w:marTop w:val="0"/>
      <w:marBottom w:val="0"/>
      <w:divBdr>
        <w:top w:val="none" w:sz="0" w:space="0" w:color="auto"/>
        <w:left w:val="none" w:sz="0" w:space="0" w:color="auto"/>
        <w:bottom w:val="none" w:sz="0" w:space="0" w:color="auto"/>
        <w:right w:val="none" w:sz="0" w:space="0" w:color="auto"/>
      </w:divBdr>
    </w:div>
    <w:div w:id="463356488">
      <w:bodyDiv w:val="1"/>
      <w:marLeft w:val="0"/>
      <w:marRight w:val="0"/>
      <w:marTop w:val="0"/>
      <w:marBottom w:val="0"/>
      <w:divBdr>
        <w:top w:val="none" w:sz="0" w:space="0" w:color="auto"/>
        <w:left w:val="none" w:sz="0" w:space="0" w:color="auto"/>
        <w:bottom w:val="none" w:sz="0" w:space="0" w:color="auto"/>
        <w:right w:val="none" w:sz="0" w:space="0" w:color="auto"/>
      </w:divBdr>
    </w:div>
    <w:div w:id="483470878">
      <w:bodyDiv w:val="1"/>
      <w:marLeft w:val="0"/>
      <w:marRight w:val="0"/>
      <w:marTop w:val="0"/>
      <w:marBottom w:val="0"/>
      <w:divBdr>
        <w:top w:val="none" w:sz="0" w:space="0" w:color="auto"/>
        <w:left w:val="none" w:sz="0" w:space="0" w:color="auto"/>
        <w:bottom w:val="none" w:sz="0" w:space="0" w:color="auto"/>
        <w:right w:val="none" w:sz="0" w:space="0" w:color="auto"/>
      </w:divBdr>
    </w:div>
    <w:div w:id="608662316">
      <w:bodyDiv w:val="1"/>
      <w:marLeft w:val="0"/>
      <w:marRight w:val="0"/>
      <w:marTop w:val="0"/>
      <w:marBottom w:val="0"/>
      <w:divBdr>
        <w:top w:val="none" w:sz="0" w:space="0" w:color="auto"/>
        <w:left w:val="none" w:sz="0" w:space="0" w:color="auto"/>
        <w:bottom w:val="none" w:sz="0" w:space="0" w:color="auto"/>
        <w:right w:val="none" w:sz="0" w:space="0" w:color="auto"/>
      </w:divBdr>
    </w:div>
    <w:div w:id="619650549">
      <w:bodyDiv w:val="1"/>
      <w:marLeft w:val="0"/>
      <w:marRight w:val="0"/>
      <w:marTop w:val="0"/>
      <w:marBottom w:val="0"/>
      <w:divBdr>
        <w:top w:val="none" w:sz="0" w:space="0" w:color="auto"/>
        <w:left w:val="none" w:sz="0" w:space="0" w:color="auto"/>
        <w:bottom w:val="none" w:sz="0" w:space="0" w:color="auto"/>
        <w:right w:val="none" w:sz="0" w:space="0" w:color="auto"/>
      </w:divBdr>
    </w:div>
    <w:div w:id="651716112">
      <w:bodyDiv w:val="1"/>
      <w:marLeft w:val="0"/>
      <w:marRight w:val="0"/>
      <w:marTop w:val="0"/>
      <w:marBottom w:val="0"/>
      <w:divBdr>
        <w:top w:val="none" w:sz="0" w:space="0" w:color="auto"/>
        <w:left w:val="none" w:sz="0" w:space="0" w:color="auto"/>
        <w:bottom w:val="none" w:sz="0" w:space="0" w:color="auto"/>
        <w:right w:val="none" w:sz="0" w:space="0" w:color="auto"/>
      </w:divBdr>
    </w:div>
    <w:div w:id="804738147">
      <w:bodyDiv w:val="1"/>
      <w:marLeft w:val="0"/>
      <w:marRight w:val="0"/>
      <w:marTop w:val="0"/>
      <w:marBottom w:val="0"/>
      <w:divBdr>
        <w:top w:val="none" w:sz="0" w:space="0" w:color="auto"/>
        <w:left w:val="none" w:sz="0" w:space="0" w:color="auto"/>
        <w:bottom w:val="none" w:sz="0" w:space="0" w:color="auto"/>
        <w:right w:val="none" w:sz="0" w:space="0" w:color="auto"/>
      </w:divBdr>
    </w:div>
    <w:div w:id="821896860">
      <w:bodyDiv w:val="1"/>
      <w:marLeft w:val="0"/>
      <w:marRight w:val="0"/>
      <w:marTop w:val="0"/>
      <w:marBottom w:val="0"/>
      <w:divBdr>
        <w:top w:val="none" w:sz="0" w:space="0" w:color="auto"/>
        <w:left w:val="none" w:sz="0" w:space="0" w:color="auto"/>
        <w:bottom w:val="none" w:sz="0" w:space="0" w:color="auto"/>
        <w:right w:val="none" w:sz="0" w:space="0" w:color="auto"/>
      </w:divBdr>
    </w:div>
    <w:div w:id="846140165">
      <w:bodyDiv w:val="1"/>
      <w:marLeft w:val="0"/>
      <w:marRight w:val="0"/>
      <w:marTop w:val="0"/>
      <w:marBottom w:val="0"/>
      <w:divBdr>
        <w:top w:val="none" w:sz="0" w:space="0" w:color="auto"/>
        <w:left w:val="none" w:sz="0" w:space="0" w:color="auto"/>
        <w:bottom w:val="none" w:sz="0" w:space="0" w:color="auto"/>
        <w:right w:val="none" w:sz="0" w:space="0" w:color="auto"/>
      </w:divBdr>
    </w:div>
    <w:div w:id="862979133">
      <w:bodyDiv w:val="1"/>
      <w:marLeft w:val="0"/>
      <w:marRight w:val="0"/>
      <w:marTop w:val="0"/>
      <w:marBottom w:val="0"/>
      <w:divBdr>
        <w:top w:val="none" w:sz="0" w:space="0" w:color="auto"/>
        <w:left w:val="none" w:sz="0" w:space="0" w:color="auto"/>
        <w:bottom w:val="none" w:sz="0" w:space="0" w:color="auto"/>
        <w:right w:val="none" w:sz="0" w:space="0" w:color="auto"/>
      </w:divBdr>
    </w:div>
    <w:div w:id="874275552">
      <w:bodyDiv w:val="1"/>
      <w:marLeft w:val="0"/>
      <w:marRight w:val="0"/>
      <w:marTop w:val="0"/>
      <w:marBottom w:val="0"/>
      <w:divBdr>
        <w:top w:val="none" w:sz="0" w:space="0" w:color="auto"/>
        <w:left w:val="none" w:sz="0" w:space="0" w:color="auto"/>
        <w:bottom w:val="none" w:sz="0" w:space="0" w:color="auto"/>
        <w:right w:val="none" w:sz="0" w:space="0" w:color="auto"/>
      </w:divBdr>
    </w:div>
    <w:div w:id="881329902">
      <w:bodyDiv w:val="1"/>
      <w:marLeft w:val="0"/>
      <w:marRight w:val="0"/>
      <w:marTop w:val="0"/>
      <w:marBottom w:val="0"/>
      <w:divBdr>
        <w:top w:val="none" w:sz="0" w:space="0" w:color="auto"/>
        <w:left w:val="none" w:sz="0" w:space="0" w:color="auto"/>
        <w:bottom w:val="none" w:sz="0" w:space="0" w:color="auto"/>
        <w:right w:val="none" w:sz="0" w:space="0" w:color="auto"/>
      </w:divBdr>
    </w:div>
    <w:div w:id="955218224">
      <w:bodyDiv w:val="1"/>
      <w:marLeft w:val="0"/>
      <w:marRight w:val="0"/>
      <w:marTop w:val="0"/>
      <w:marBottom w:val="0"/>
      <w:divBdr>
        <w:top w:val="none" w:sz="0" w:space="0" w:color="auto"/>
        <w:left w:val="none" w:sz="0" w:space="0" w:color="auto"/>
        <w:bottom w:val="none" w:sz="0" w:space="0" w:color="auto"/>
        <w:right w:val="none" w:sz="0" w:space="0" w:color="auto"/>
      </w:divBdr>
    </w:div>
    <w:div w:id="990905867">
      <w:bodyDiv w:val="1"/>
      <w:marLeft w:val="0"/>
      <w:marRight w:val="0"/>
      <w:marTop w:val="0"/>
      <w:marBottom w:val="0"/>
      <w:divBdr>
        <w:top w:val="none" w:sz="0" w:space="0" w:color="auto"/>
        <w:left w:val="none" w:sz="0" w:space="0" w:color="auto"/>
        <w:bottom w:val="none" w:sz="0" w:space="0" w:color="auto"/>
        <w:right w:val="none" w:sz="0" w:space="0" w:color="auto"/>
      </w:divBdr>
    </w:div>
    <w:div w:id="1046493881">
      <w:bodyDiv w:val="1"/>
      <w:marLeft w:val="0"/>
      <w:marRight w:val="0"/>
      <w:marTop w:val="0"/>
      <w:marBottom w:val="0"/>
      <w:divBdr>
        <w:top w:val="none" w:sz="0" w:space="0" w:color="auto"/>
        <w:left w:val="none" w:sz="0" w:space="0" w:color="auto"/>
        <w:bottom w:val="none" w:sz="0" w:space="0" w:color="auto"/>
        <w:right w:val="none" w:sz="0" w:space="0" w:color="auto"/>
      </w:divBdr>
    </w:div>
    <w:div w:id="1108352270">
      <w:bodyDiv w:val="1"/>
      <w:marLeft w:val="0"/>
      <w:marRight w:val="0"/>
      <w:marTop w:val="0"/>
      <w:marBottom w:val="0"/>
      <w:divBdr>
        <w:top w:val="none" w:sz="0" w:space="0" w:color="auto"/>
        <w:left w:val="none" w:sz="0" w:space="0" w:color="auto"/>
        <w:bottom w:val="none" w:sz="0" w:space="0" w:color="auto"/>
        <w:right w:val="none" w:sz="0" w:space="0" w:color="auto"/>
      </w:divBdr>
    </w:div>
    <w:div w:id="1120223203">
      <w:bodyDiv w:val="1"/>
      <w:marLeft w:val="0"/>
      <w:marRight w:val="0"/>
      <w:marTop w:val="0"/>
      <w:marBottom w:val="0"/>
      <w:divBdr>
        <w:top w:val="none" w:sz="0" w:space="0" w:color="auto"/>
        <w:left w:val="none" w:sz="0" w:space="0" w:color="auto"/>
        <w:bottom w:val="none" w:sz="0" w:space="0" w:color="auto"/>
        <w:right w:val="none" w:sz="0" w:space="0" w:color="auto"/>
      </w:divBdr>
    </w:div>
    <w:div w:id="1129470486">
      <w:bodyDiv w:val="1"/>
      <w:marLeft w:val="0"/>
      <w:marRight w:val="0"/>
      <w:marTop w:val="0"/>
      <w:marBottom w:val="0"/>
      <w:divBdr>
        <w:top w:val="none" w:sz="0" w:space="0" w:color="auto"/>
        <w:left w:val="none" w:sz="0" w:space="0" w:color="auto"/>
        <w:bottom w:val="none" w:sz="0" w:space="0" w:color="auto"/>
        <w:right w:val="none" w:sz="0" w:space="0" w:color="auto"/>
      </w:divBdr>
    </w:div>
    <w:div w:id="1135100758">
      <w:bodyDiv w:val="1"/>
      <w:marLeft w:val="0"/>
      <w:marRight w:val="0"/>
      <w:marTop w:val="0"/>
      <w:marBottom w:val="0"/>
      <w:divBdr>
        <w:top w:val="none" w:sz="0" w:space="0" w:color="auto"/>
        <w:left w:val="none" w:sz="0" w:space="0" w:color="auto"/>
        <w:bottom w:val="none" w:sz="0" w:space="0" w:color="auto"/>
        <w:right w:val="none" w:sz="0" w:space="0" w:color="auto"/>
      </w:divBdr>
    </w:div>
    <w:div w:id="1193767330">
      <w:bodyDiv w:val="1"/>
      <w:marLeft w:val="0"/>
      <w:marRight w:val="0"/>
      <w:marTop w:val="0"/>
      <w:marBottom w:val="0"/>
      <w:divBdr>
        <w:top w:val="none" w:sz="0" w:space="0" w:color="auto"/>
        <w:left w:val="none" w:sz="0" w:space="0" w:color="auto"/>
        <w:bottom w:val="none" w:sz="0" w:space="0" w:color="auto"/>
        <w:right w:val="none" w:sz="0" w:space="0" w:color="auto"/>
      </w:divBdr>
    </w:div>
    <w:div w:id="1207333502">
      <w:bodyDiv w:val="1"/>
      <w:marLeft w:val="0"/>
      <w:marRight w:val="0"/>
      <w:marTop w:val="0"/>
      <w:marBottom w:val="0"/>
      <w:divBdr>
        <w:top w:val="none" w:sz="0" w:space="0" w:color="auto"/>
        <w:left w:val="none" w:sz="0" w:space="0" w:color="auto"/>
        <w:bottom w:val="none" w:sz="0" w:space="0" w:color="auto"/>
        <w:right w:val="none" w:sz="0" w:space="0" w:color="auto"/>
      </w:divBdr>
    </w:div>
    <w:div w:id="1232958515">
      <w:bodyDiv w:val="1"/>
      <w:marLeft w:val="0"/>
      <w:marRight w:val="0"/>
      <w:marTop w:val="0"/>
      <w:marBottom w:val="0"/>
      <w:divBdr>
        <w:top w:val="none" w:sz="0" w:space="0" w:color="auto"/>
        <w:left w:val="none" w:sz="0" w:space="0" w:color="auto"/>
        <w:bottom w:val="none" w:sz="0" w:space="0" w:color="auto"/>
        <w:right w:val="none" w:sz="0" w:space="0" w:color="auto"/>
      </w:divBdr>
    </w:div>
    <w:div w:id="1296065894">
      <w:bodyDiv w:val="1"/>
      <w:marLeft w:val="0"/>
      <w:marRight w:val="0"/>
      <w:marTop w:val="0"/>
      <w:marBottom w:val="0"/>
      <w:divBdr>
        <w:top w:val="none" w:sz="0" w:space="0" w:color="auto"/>
        <w:left w:val="none" w:sz="0" w:space="0" w:color="auto"/>
        <w:bottom w:val="none" w:sz="0" w:space="0" w:color="auto"/>
        <w:right w:val="none" w:sz="0" w:space="0" w:color="auto"/>
      </w:divBdr>
    </w:div>
    <w:div w:id="1358501490">
      <w:bodyDiv w:val="1"/>
      <w:marLeft w:val="0"/>
      <w:marRight w:val="0"/>
      <w:marTop w:val="0"/>
      <w:marBottom w:val="0"/>
      <w:divBdr>
        <w:top w:val="none" w:sz="0" w:space="0" w:color="auto"/>
        <w:left w:val="none" w:sz="0" w:space="0" w:color="auto"/>
        <w:bottom w:val="none" w:sz="0" w:space="0" w:color="auto"/>
        <w:right w:val="none" w:sz="0" w:space="0" w:color="auto"/>
      </w:divBdr>
    </w:div>
    <w:div w:id="1387296567">
      <w:bodyDiv w:val="1"/>
      <w:marLeft w:val="0"/>
      <w:marRight w:val="0"/>
      <w:marTop w:val="0"/>
      <w:marBottom w:val="0"/>
      <w:divBdr>
        <w:top w:val="none" w:sz="0" w:space="0" w:color="auto"/>
        <w:left w:val="none" w:sz="0" w:space="0" w:color="auto"/>
        <w:bottom w:val="none" w:sz="0" w:space="0" w:color="auto"/>
        <w:right w:val="none" w:sz="0" w:space="0" w:color="auto"/>
      </w:divBdr>
    </w:div>
    <w:div w:id="1442264083">
      <w:bodyDiv w:val="1"/>
      <w:marLeft w:val="0"/>
      <w:marRight w:val="0"/>
      <w:marTop w:val="0"/>
      <w:marBottom w:val="0"/>
      <w:divBdr>
        <w:top w:val="none" w:sz="0" w:space="0" w:color="auto"/>
        <w:left w:val="none" w:sz="0" w:space="0" w:color="auto"/>
        <w:bottom w:val="none" w:sz="0" w:space="0" w:color="auto"/>
        <w:right w:val="none" w:sz="0" w:space="0" w:color="auto"/>
      </w:divBdr>
    </w:div>
    <w:div w:id="1462262240">
      <w:bodyDiv w:val="1"/>
      <w:marLeft w:val="0"/>
      <w:marRight w:val="0"/>
      <w:marTop w:val="0"/>
      <w:marBottom w:val="0"/>
      <w:divBdr>
        <w:top w:val="none" w:sz="0" w:space="0" w:color="auto"/>
        <w:left w:val="none" w:sz="0" w:space="0" w:color="auto"/>
        <w:bottom w:val="none" w:sz="0" w:space="0" w:color="auto"/>
        <w:right w:val="none" w:sz="0" w:space="0" w:color="auto"/>
      </w:divBdr>
    </w:div>
    <w:div w:id="1496260914">
      <w:bodyDiv w:val="1"/>
      <w:marLeft w:val="0"/>
      <w:marRight w:val="0"/>
      <w:marTop w:val="0"/>
      <w:marBottom w:val="0"/>
      <w:divBdr>
        <w:top w:val="none" w:sz="0" w:space="0" w:color="auto"/>
        <w:left w:val="none" w:sz="0" w:space="0" w:color="auto"/>
        <w:bottom w:val="none" w:sz="0" w:space="0" w:color="auto"/>
        <w:right w:val="none" w:sz="0" w:space="0" w:color="auto"/>
      </w:divBdr>
    </w:div>
    <w:div w:id="1529833308">
      <w:bodyDiv w:val="1"/>
      <w:marLeft w:val="0"/>
      <w:marRight w:val="0"/>
      <w:marTop w:val="0"/>
      <w:marBottom w:val="0"/>
      <w:divBdr>
        <w:top w:val="none" w:sz="0" w:space="0" w:color="auto"/>
        <w:left w:val="none" w:sz="0" w:space="0" w:color="auto"/>
        <w:bottom w:val="none" w:sz="0" w:space="0" w:color="auto"/>
        <w:right w:val="none" w:sz="0" w:space="0" w:color="auto"/>
      </w:divBdr>
    </w:div>
    <w:div w:id="1531869685">
      <w:bodyDiv w:val="1"/>
      <w:marLeft w:val="0"/>
      <w:marRight w:val="0"/>
      <w:marTop w:val="0"/>
      <w:marBottom w:val="0"/>
      <w:divBdr>
        <w:top w:val="none" w:sz="0" w:space="0" w:color="auto"/>
        <w:left w:val="none" w:sz="0" w:space="0" w:color="auto"/>
        <w:bottom w:val="none" w:sz="0" w:space="0" w:color="auto"/>
        <w:right w:val="none" w:sz="0" w:space="0" w:color="auto"/>
      </w:divBdr>
    </w:div>
    <w:div w:id="1561750122">
      <w:bodyDiv w:val="1"/>
      <w:marLeft w:val="0"/>
      <w:marRight w:val="0"/>
      <w:marTop w:val="0"/>
      <w:marBottom w:val="0"/>
      <w:divBdr>
        <w:top w:val="none" w:sz="0" w:space="0" w:color="auto"/>
        <w:left w:val="none" w:sz="0" w:space="0" w:color="auto"/>
        <w:bottom w:val="none" w:sz="0" w:space="0" w:color="auto"/>
        <w:right w:val="none" w:sz="0" w:space="0" w:color="auto"/>
      </w:divBdr>
    </w:div>
    <w:div w:id="1574579820">
      <w:bodyDiv w:val="1"/>
      <w:marLeft w:val="0"/>
      <w:marRight w:val="0"/>
      <w:marTop w:val="0"/>
      <w:marBottom w:val="0"/>
      <w:divBdr>
        <w:top w:val="none" w:sz="0" w:space="0" w:color="auto"/>
        <w:left w:val="none" w:sz="0" w:space="0" w:color="auto"/>
        <w:bottom w:val="none" w:sz="0" w:space="0" w:color="auto"/>
        <w:right w:val="none" w:sz="0" w:space="0" w:color="auto"/>
      </w:divBdr>
    </w:div>
    <w:div w:id="1734619637">
      <w:bodyDiv w:val="1"/>
      <w:marLeft w:val="0"/>
      <w:marRight w:val="0"/>
      <w:marTop w:val="0"/>
      <w:marBottom w:val="0"/>
      <w:divBdr>
        <w:top w:val="none" w:sz="0" w:space="0" w:color="auto"/>
        <w:left w:val="none" w:sz="0" w:space="0" w:color="auto"/>
        <w:bottom w:val="none" w:sz="0" w:space="0" w:color="auto"/>
        <w:right w:val="none" w:sz="0" w:space="0" w:color="auto"/>
      </w:divBdr>
    </w:div>
    <w:div w:id="1786805005">
      <w:bodyDiv w:val="1"/>
      <w:marLeft w:val="0"/>
      <w:marRight w:val="0"/>
      <w:marTop w:val="0"/>
      <w:marBottom w:val="0"/>
      <w:divBdr>
        <w:top w:val="none" w:sz="0" w:space="0" w:color="auto"/>
        <w:left w:val="none" w:sz="0" w:space="0" w:color="auto"/>
        <w:bottom w:val="none" w:sz="0" w:space="0" w:color="auto"/>
        <w:right w:val="none" w:sz="0" w:space="0" w:color="auto"/>
      </w:divBdr>
    </w:div>
    <w:div w:id="1813709737">
      <w:bodyDiv w:val="1"/>
      <w:marLeft w:val="0"/>
      <w:marRight w:val="0"/>
      <w:marTop w:val="0"/>
      <w:marBottom w:val="0"/>
      <w:divBdr>
        <w:top w:val="none" w:sz="0" w:space="0" w:color="auto"/>
        <w:left w:val="none" w:sz="0" w:space="0" w:color="auto"/>
        <w:bottom w:val="none" w:sz="0" w:space="0" w:color="auto"/>
        <w:right w:val="none" w:sz="0" w:space="0" w:color="auto"/>
      </w:divBdr>
    </w:div>
    <w:div w:id="1878934362">
      <w:bodyDiv w:val="1"/>
      <w:marLeft w:val="0"/>
      <w:marRight w:val="0"/>
      <w:marTop w:val="0"/>
      <w:marBottom w:val="0"/>
      <w:divBdr>
        <w:top w:val="none" w:sz="0" w:space="0" w:color="auto"/>
        <w:left w:val="none" w:sz="0" w:space="0" w:color="auto"/>
        <w:bottom w:val="none" w:sz="0" w:space="0" w:color="auto"/>
        <w:right w:val="none" w:sz="0" w:space="0" w:color="auto"/>
      </w:divBdr>
    </w:div>
    <w:div w:id="1908758384">
      <w:bodyDiv w:val="1"/>
      <w:marLeft w:val="0"/>
      <w:marRight w:val="0"/>
      <w:marTop w:val="0"/>
      <w:marBottom w:val="0"/>
      <w:divBdr>
        <w:top w:val="none" w:sz="0" w:space="0" w:color="auto"/>
        <w:left w:val="none" w:sz="0" w:space="0" w:color="auto"/>
        <w:bottom w:val="none" w:sz="0" w:space="0" w:color="auto"/>
        <w:right w:val="none" w:sz="0" w:space="0" w:color="auto"/>
      </w:divBdr>
    </w:div>
    <w:div w:id="2019115357">
      <w:bodyDiv w:val="1"/>
      <w:marLeft w:val="0"/>
      <w:marRight w:val="0"/>
      <w:marTop w:val="0"/>
      <w:marBottom w:val="0"/>
      <w:divBdr>
        <w:top w:val="none" w:sz="0" w:space="0" w:color="auto"/>
        <w:left w:val="none" w:sz="0" w:space="0" w:color="auto"/>
        <w:bottom w:val="none" w:sz="0" w:space="0" w:color="auto"/>
        <w:right w:val="none" w:sz="0" w:space="0" w:color="auto"/>
      </w:divBdr>
    </w:div>
    <w:div w:id="2067601746">
      <w:bodyDiv w:val="1"/>
      <w:marLeft w:val="0"/>
      <w:marRight w:val="0"/>
      <w:marTop w:val="0"/>
      <w:marBottom w:val="0"/>
      <w:divBdr>
        <w:top w:val="none" w:sz="0" w:space="0" w:color="auto"/>
        <w:left w:val="none" w:sz="0" w:space="0" w:color="auto"/>
        <w:bottom w:val="none" w:sz="0" w:space="0" w:color="auto"/>
        <w:right w:val="none" w:sz="0" w:space="0" w:color="auto"/>
      </w:divBdr>
    </w:div>
    <w:div w:id="2073236966">
      <w:bodyDiv w:val="1"/>
      <w:marLeft w:val="0"/>
      <w:marRight w:val="0"/>
      <w:marTop w:val="0"/>
      <w:marBottom w:val="0"/>
      <w:divBdr>
        <w:top w:val="none" w:sz="0" w:space="0" w:color="auto"/>
        <w:left w:val="none" w:sz="0" w:space="0" w:color="auto"/>
        <w:bottom w:val="none" w:sz="0" w:space="0" w:color="auto"/>
        <w:right w:val="none" w:sz="0" w:space="0" w:color="auto"/>
      </w:divBdr>
    </w:div>
    <w:div w:id="208175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www.hyatt.com_en-2DUS_group-2Dbooking_GSPRG_G-2DNCOR&amp;d=DwMF-g&amp;c=yzGiX0CSJAqkDTmENO9LmP6KfPQitNABR9M66gsTb5w&amp;r=TnCUknn7SuuKiZZ9xYiqqVGRRW44n91mFcfkV4OTZdE&amp;m=nMl5QpnTqZImfgmQv3WVuZH_olwfmfBEebqvflDwGVA&amp;s=Jokja0iM_Zy6iN0skc6kDqNVUzyUA2YmjssaQyPU1jY&amp;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NCORP@wakehealt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mailto:NCORP@wakehealth.edu" TargetMode="External"/><Relationship Id="rId4" Type="http://schemas.openxmlformats.org/officeDocument/2006/relationships/webSettings" Target="webSettings.xml"/><Relationship Id="rId9" Type="http://schemas.openxmlformats.org/officeDocument/2006/relationships/hyperlink" Target="mailto:clinicalresearchservices@mckesso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3723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WFUHS</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Magan Lane</dc:creator>
  <cp:keywords/>
  <dc:description/>
  <cp:lastModifiedBy>Karen Craver</cp:lastModifiedBy>
  <cp:revision>2</cp:revision>
  <cp:lastPrinted>2018-09-12T20:29:00Z</cp:lastPrinted>
  <dcterms:created xsi:type="dcterms:W3CDTF">2019-07-02T16:23:00Z</dcterms:created>
  <dcterms:modified xsi:type="dcterms:W3CDTF">2019-07-02T16:23:00Z</dcterms:modified>
</cp:coreProperties>
</file>